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trike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关于支持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厦门市多式联运“一单制”</w:t>
      </w:r>
    </w:p>
    <w:p>
      <w:pPr>
        <w:spacing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trike w:val="0"/>
          <w:sz w:val="44"/>
          <w:szCs w:val="44"/>
          <w:highlight w:val="none"/>
          <w:lang w:val="en-US" w:eastAsia="zh-CN"/>
        </w:rPr>
        <w:t>发展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的若干措施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（征求意见稿）</w:t>
      </w:r>
    </w:p>
    <w:p>
      <w:pPr>
        <w:pStyle w:val="2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为贯彻落实国务院《关于推进自由贸易试验区投资便利化改革创新若干措施的通知》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（国发〔202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号）、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交通运输部等7部门印发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《关于加快推进多式联运“一单制”“一箱制”发展的意见》（交运发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〔2023〕116号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和《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关于印发厦门市多式联运“一单制”试点工作意见的通知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（厦自贸委〔2021〕51号）的要求，加快厦门国际航运中心平台建设，促进厦门市多式联运“一单制”</w:t>
      </w:r>
      <w:r>
        <w:rPr>
          <w:rFonts w:hint="eastAsia" w:ascii="仿宋_GB2312" w:hAnsi="仿宋_GB2312" w:eastAsia="仿宋_GB2312" w:cs="仿宋_GB2312"/>
          <w:sz w:val="32"/>
          <w:szCs w:val="32"/>
        </w:rPr>
        <w:t>（以下简称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“一单制”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创新试点和复制推广，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打造“经济、便捷、高效”的现代物流体系，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结合实际情况，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特制定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本措施。</w:t>
      </w:r>
    </w:p>
    <w:p>
      <w:pPr>
        <w:spacing w:line="5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关于扶持对象。</w:t>
      </w: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  <w:lang w:eastAsia="zh-CN"/>
        </w:rPr>
        <w:t>措施</w:t>
      </w:r>
      <w:r>
        <w:rPr>
          <w:rFonts w:hint="eastAsia" w:ascii="仿宋_GB2312" w:eastAsia="仿宋_GB2312"/>
          <w:sz w:val="32"/>
          <w:szCs w:val="32"/>
        </w:rPr>
        <w:t>适用于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/>
        </w:rPr>
        <w:t>参与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厦门市多式联运“一单制”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业务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的试点运营企业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符合试点运营企业认定标准的企业可向福建</w:t>
      </w:r>
      <w:r>
        <w:rPr>
          <w:rFonts w:hint="eastAsia" w:ascii="仿宋_GB2312" w:eastAsia="仿宋_GB2312"/>
          <w:strike w:val="0"/>
          <w:dstrike w:val="0"/>
          <w:sz w:val="32"/>
          <w:szCs w:val="32"/>
        </w:rPr>
        <w:t>自贸试验区厦门片区管委会</w:t>
      </w:r>
      <w:r>
        <w:rPr>
          <w:rFonts w:hint="eastAsia" w:ascii="仿宋_GB2312" w:eastAsia="仿宋_GB2312"/>
          <w:strike w:val="0"/>
          <w:dstrike w:val="0"/>
          <w:sz w:val="32"/>
          <w:szCs w:val="32"/>
          <w:lang w:eastAsia="zh-CN"/>
        </w:rPr>
        <w:t>（以下简称“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自贸委”）提出申请，经自贸委认定为试点运营企业。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二、鼓励业务推广。对试点企业承揽的“一单制”海铁联运外贸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进出口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集装箱总量每年达到500标箱及以上的试点运营企业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，按实际完成总量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每标箱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-SA"/>
        </w:rPr>
        <w:t>180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元的标准给予补贴，每家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试点运营企业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最高扶持金额为每年200万元。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三、扶持对象根据本办法享受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奖励与补贴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所涉及的扶持经费由自贸委承担。</w:t>
      </w:r>
    </w:p>
    <w:p>
      <w:pPr>
        <w:pStyle w:val="7"/>
        <w:widowControl/>
        <w:spacing w:beforeAutospacing="0" w:afterAutospacing="0" w:line="580" w:lineRule="exact"/>
        <w:ind w:firstLine="66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四、本措施由自贸委负责解释，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自2024年01月01日生效，有效期至2025年12月3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1日。</w:t>
      </w:r>
      <w:bookmarkStart w:id="0" w:name="_GoBack"/>
      <w:bookmarkEnd w:id="0"/>
    </w:p>
    <w:p>
      <w:pPr>
        <w:pStyle w:val="7"/>
        <w:widowControl/>
        <w:spacing w:beforeAutospacing="0" w:afterAutospacing="0" w:line="5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7"/>
        <w:widowControl/>
        <w:spacing w:beforeAutospacing="0" w:afterAutospacing="0" w:line="580" w:lineRule="exact"/>
        <w:ind w:left="1758" w:leftChars="304" w:hanging="1120" w:hangingChars="35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《关于支持厦门市多式联运“一单制”发展的若干措施》扶持资金申请指南</w:t>
      </w:r>
    </w:p>
    <w:p>
      <w:pPr>
        <w:pStyle w:val="7"/>
        <w:widowControl/>
        <w:spacing w:beforeAutospacing="0" w:afterAutospacing="0" w:line="580" w:lineRule="exact"/>
        <w:jc w:val="both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7"/>
        <w:widowControl/>
        <w:spacing w:beforeAutospacing="0" w:afterAutospacing="0" w:line="580" w:lineRule="exact"/>
        <w:jc w:val="both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br w:type="page"/>
      </w: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宋体" w:eastAsia="宋体" w:cs="宋体"/>
          <w:b/>
          <w:bCs/>
          <w:sz w:val="44"/>
          <w:szCs w:val="44"/>
          <w:lang w:eastAsia="zh-CN" w:bidi="ar-SA"/>
        </w:rPr>
      </w:pPr>
      <w:r>
        <w:rPr>
          <w:rFonts w:hint="eastAsia" w:ascii="宋体"/>
          <w:b/>
          <w:sz w:val="44"/>
          <w:szCs w:val="44"/>
        </w:rPr>
        <w:t>《关于支持厦门市多式联运“一单制”</w:t>
      </w:r>
      <w:r>
        <w:rPr>
          <w:rFonts w:hint="eastAsia" w:ascii="宋体"/>
          <w:b/>
          <w:sz w:val="44"/>
          <w:szCs w:val="44"/>
          <w:lang w:eastAsia="zh-CN"/>
        </w:rPr>
        <w:t>发展</w:t>
      </w:r>
      <w:r>
        <w:rPr>
          <w:rFonts w:hint="eastAsia" w:ascii="宋体"/>
          <w:b/>
          <w:sz w:val="44"/>
          <w:szCs w:val="44"/>
        </w:rPr>
        <w:t>的</w:t>
      </w:r>
      <w:r>
        <w:rPr>
          <w:rFonts w:hint="eastAsia" w:ascii="宋体"/>
          <w:b/>
          <w:sz w:val="44"/>
          <w:szCs w:val="44"/>
          <w:lang w:eastAsia="zh-CN"/>
        </w:rPr>
        <w:t>若干措施</w:t>
      </w:r>
      <w:r>
        <w:rPr>
          <w:rFonts w:hint="eastAsia" w:ascii="宋体"/>
          <w:b/>
          <w:sz w:val="44"/>
          <w:szCs w:val="44"/>
        </w:rPr>
        <w:t>》</w:t>
      </w:r>
      <w:r>
        <w:rPr>
          <w:rFonts w:hint="eastAsia" w:ascii="宋体" w:cs="宋体"/>
          <w:b/>
          <w:bCs/>
          <w:sz w:val="44"/>
          <w:szCs w:val="44"/>
          <w:lang w:eastAsia="zh-CN" w:bidi="ar-SA"/>
        </w:rPr>
        <w:t>扶持</w:t>
      </w:r>
      <w:r>
        <w:rPr>
          <w:rFonts w:hint="eastAsia" w:ascii="宋体" w:cs="宋体"/>
          <w:b/>
          <w:bCs/>
          <w:sz w:val="44"/>
          <w:szCs w:val="44"/>
          <w:lang w:bidi="ar-SA"/>
        </w:rPr>
        <w:t>资金申请</w:t>
      </w:r>
      <w:r>
        <w:rPr>
          <w:rFonts w:hint="eastAsia" w:ascii="宋体" w:cs="宋体"/>
          <w:b/>
          <w:bCs/>
          <w:sz w:val="44"/>
          <w:szCs w:val="44"/>
          <w:lang w:eastAsia="zh-CN" w:bidi="ar-SA"/>
        </w:rPr>
        <w:t>指南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 xml:space="preserve">   </w:t>
      </w:r>
    </w:p>
    <w:p>
      <w:pPr>
        <w:ind w:firstLine="704" w:firstLineChars="22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  <w:lang w:eastAsia="zh-CN"/>
        </w:rPr>
        <w:t>措施办法</w:t>
      </w:r>
      <w:r>
        <w:rPr>
          <w:rFonts w:hint="eastAsia" w:ascii="仿宋_GB2312" w:eastAsia="仿宋_GB2312"/>
          <w:sz w:val="32"/>
          <w:szCs w:val="32"/>
        </w:rPr>
        <w:t>和年度</w:t>
      </w:r>
      <w:r>
        <w:rPr>
          <w:rFonts w:hint="eastAsia" w:ascii="仿宋_GB2312" w:eastAsia="仿宋_GB2312"/>
          <w:sz w:val="32"/>
          <w:szCs w:val="32"/>
          <w:lang w:eastAsia="zh-CN"/>
        </w:rPr>
        <w:t>扶持</w:t>
      </w:r>
      <w:r>
        <w:rPr>
          <w:rFonts w:hint="eastAsia" w:ascii="仿宋_GB2312" w:eastAsia="仿宋_GB2312"/>
          <w:sz w:val="32"/>
          <w:szCs w:val="32"/>
        </w:rPr>
        <w:t>资金计划，原则上每年</w:t>
      </w:r>
      <w:r>
        <w:rPr>
          <w:rFonts w:hint="eastAsia" w:ascii="仿宋_GB2312" w:eastAsia="仿宋_GB2312"/>
          <w:sz w:val="32"/>
          <w:szCs w:val="32"/>
          <w:lang w:eastAsia="zh-CN"/>
        </w:rPr>
        <w:t>受理</w:t>
      </w:r>
      <w:r>
        <w:rPr>
          <w:rFonts w:hint="eastAsia" w:ascii="仿宋_GB2312" w:eastAsia="仿宋_GB2312"/>
          <w:sz w:val="32"/>
          <w:szCs w:val="32"/>
        </w:rPr>
        <w:t>一次企业申</w:t>
      </w:r>
      <w:r>
        <w:rPr>
          <w:rFonts w:hint="eastAsia" w:ascii="仿宋_GB2312" w:eastAsia="仿宋_GB2312"/>
          <w:sz w:val="32"/>
          <w:szCs w:val="32"/>
          <w:lang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即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2025年0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月和2026年0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具体申报流程如下：</w:t>
      </w:r>
    </w:p>
    <w:p>
      <w:pPr>
        <w:numPr>
          <w:ilvl w:val="0"/>
          <w:numId w:val="1"/>
        </w:numPr>
        <w:spacing w:line="520" w:lineRule="exact"/>
        <w:ind w:firstLine="704" w:firstLineChars="220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试点运营企业的认定</w:t>
      </w:r>
    </w:p>
    <w:p>
      <w:pPr>
        <w:numPr>
          <w:ilvl w:val="0"/>
          <w:numId w:val="0"/>
        </w:numPr>
        <w:spacing w:line="520" w:lineRule="exact"/>
        <w:ind w:firstLine="704" w:firstLineChars="220"/>
        <w:outlineLvl w:val="0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试点运营企业应具备无船承运人或承运人资质，并与相关铁路部门签订运输服务协议；试点运营企业的海铁联运年度运输总量需达到500标箱及以上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20" w:lineRule="exact"/>
        <w:ind w:firstLine="704" w:firstLineChars="220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企业申请</w:t>
      </w:r>
    </w:p>
    <w:p>
      <w:pPr>
        <w:spacing w:line="520" w:lineRule="exact"/>
        <w:ind w:firstLine="704" w:firstLineChars="2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符合条件的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试点</w:t>
      </w:r>
      <w:r>
        <w:rPr>
          <w:rFonts w:hint="eastAsia" w:ascii="仿宋_GB2312" w:eastAsia="仿宋_GB2312"/>
          <w:sz w:val="32"/>
          <w:szCs w:val="32"/>
        </w:rPr>
        <w:t>运营企业每年向厦门自贸区管委会规划建设局提出申请</w:t>
      </w:r>
      <w:r>
        <w:rPr>
          <w:rFonts w:hint="eastAsia" w:ascii="仿宋_GB2312" w:eastAsia="仿宋_GB2312"/>
          <w:sz w:val="32"/>
          <w:szCs w:val="32"/>
          <w:lang w:eastAsia="zh-CN"/>
        </w:rPr>
        <w:t>，并提交</w:t>
      </w:r>
      <w:r>
        <w:rPr>
          <w:rFonts w:hint="eastAsia" w:ascii="仿宋_GB2312" w:eastAsia="仿宋_GB2312"/>
          <w:sz w:val="32"/>
          <w:szCs w:val="32"/>
        </w:rPr>
        <w:t>如下</w:t>
      </w:r>
      <w:r>
        <w:rPr>
          <w:rFonts w:hint="eastAsia" w:ascii="仿宋_GB2312" w:eastAsia="仿宋_GB2312"/>
          <w:sz w:val="32"/>
          <w:szCs w:val="32"/>
          <w:lang w:eastAsia="zh-CN"/>
        </w:rPr>
        <w:t>材料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1、提供</w:t>
      </w:r>
      <w:r>
        <w:rPr>
          <w:rFonts w:hint="eastAsia" w:ascii="仿宋_GB2312" w:eastAsia="仿宋_GB2312"/>
          <w:sz w:val="32"/>
          <w:szCs w:val="32"/>
        </w:rPr>
        <w:t>企业法定代表人签署的</w:t>
      </w:r>
      <w:r>
        <w:rPr>
          <w:rFonts w:hint="eastAsia" w:ascii="仿宋_GB2312" w:eastAsia="仿宋_GB2312"/>
          <w:sz w:val="32"/>
          <w:szCs w:val="32"/>
          <w:lang w:eastAsia="zh-CN"/>
        </w:rPr>
        <w:t>扶持</w:t>
      </w:r>
      <w:r>
        <w:rPr>
          <w:rFonts w:hint="eastAsia" w:ascii="仿宋_GB2312" w:eastAsia="仿宋_GB2312"/>
          <w:sz w:val="32"/>
          <w:szCs w:val="32"/>
        </w:rPr>
        <w:t>资金</w:t>
      </w:r>
      <w:r>
        <w:rPr>
          <w:rFonts w:hint="eastAsia" w:ascii="仿宋_GB2312" w:eastAsia="仿宋_GB2312"/>
          <w:sz w:val="32"/>
          <w:szCs w:val="32"/>
          <w:highlight w:val="none"/>
        </w:rPr>
        <w:t>申请表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（见表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原件。</w:t>
      </w:r>
    </w:p>
    <w:p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申请业务推广的，根据年度内的“一单制”业务情况，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如满足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免申即享”办理要求的，按照“免申即享”办理；如未能满足的，需提供厦门市多式联运“一单制”系统数据清单（含箱号及对应的“一单制”提单号等信息），“一单制”提单及铁路运单的复印件（含扫描件）。</w:t>
      </w:r>
    </w:p>
    <w:p>
      <w:pPr>
        <w:spacing w:line="560" w:lineRule="exact"/>
        <w:ind w:firstLine="704" w:firstLineChars="220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、审核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拨付</w:t>
      </w:r>
    </w:p>
    <w:p>
      <w:pPr>
        <w:spacing w:line="520" w:lineRule="exact"/>
        <w:ind w:firstLine="704" w:firstLineChars="2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由厦门自贸区管委会规划建设局对企业提交的申报材料进行</w:t>
      </w:r>
      <w:r>
        <w:rPr>
          <w:rFonts w:hint="eastAsia" w:ascii="仿宋_GB2312" w:eastAsia="仿宋_GB2312"/>
          <w:sz w:val="32"/>
          <w:szCs w:val="32"/>
          <w:lang w:eastAsia="zh-CN"/>
        </w:rPr>
        <w:t>审核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批准</w:t>
      </w:r>
      <w:r>
        <w:rPr>
          <w:rFonts w:hint="eastAsia" w:ascii="仿宋_GB2312" w:eastAsia="仿宋_GB2312"/>
          <w:sz w:val="32"/>
          <w:szCs w:val="32"/>
        </w:rPr>
        <w:t>后由厦门自贸区管委会</w:t>
      </w:r>
      <w:r>
        <w:rPr>
          <w:rFonts w:hint="eastAsia" w:ascii="仿宋_GB2312" w:eastAsia="仿宋_GB2312"/>
          <w:sz w:val="32"/>
          <w:szCs w:val="32"/>
          <w:lang w:eastAsia="zh-CN"/>
        </w:rPr>
        <w:t>财政金融</w:t>
      </w:r>
      <w:r>
        <w:rPr>
          <w:rFonts w:hint="eastAsia" w:ascii="仿宋_GB2312" w:eastAsia="仿宋_GB2312"/>
          <w:sz w:val="32"/>
          <w:szCs w:val="32"/>
        </w:rPr>
        <w:t>局拨付资金。</w:t>
      </w:r>
    </w:p>
    <w:p>
      <w:pPr>
        <w:pStyle w:val="7"/>
        <w:widowControl/>
        <w:spacing w:beforeAutospacing="0" w:afterAutospacing="0" w:line="580" w:lineRule="exact"/>
        <w:jc w:val="both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7"/>
        <w:widowControl/>
        <w:spacing w:beforeAutospacing="0" w:afterAutospacing="0" w:line="580" w:lineRule="exact"/>
        <w:jc w:val="both"/>
        <w:rPr>
          <w:rFonts w:hint="default" w:ascii="仿宋_GB2312" w:eastAsia="仿宋_GB2312"/>
          <w:sz w:val="32"/>
          <w:szCs w:val="32"/>
          <w:lang w:val="en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表1</w:t>
      </w:r>
      <w:r>
        <w:rPr>
          <w:rFonts w:hint="default" w:ascii="仿宋_GB2312" w:eastAsia="仿宋_GB2312"/>
          <w:sz w:val="32"/>
          <w:szCs w:val="32"/>
          <w:lang w:val="en" w:eastAsia="zh-CN"/>
        </w:rPr>
        <w:t>.</w:t>
      </w:r>
    </w:p>
    <w:tbl>
      <w:tblPr>
        <w:tblStyle w:val="9"/>
        <w:tblpPr w:leftFromText="180" w:rightFromText="180" w:vertAnchor="text" w:horzAnchor="page" w:tblpX="1856" w:tblpY="582"/>
        <w:tblOverlap w:val="never"/>
        <w:tblW w:w="8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373"/>
        <w:gridCol w:w="1253"/>
        <w:gridCol w:w="1395"/>
        <w:gridCol w:w="1341"/>
        <w:gridCol w:w="412"/>
        <w:gridCol w:w="10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《关于支持厦门市多式联运“一单制”发展的若干措施》扶持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申请企业盖章：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填报日期：</w:t>
            </w:r>
            <w:r>
              <w:rPr>
                <w:rStyle w:val="13"/>
                <w:lang w:val="en-US" w:eastAsia="zh-CN" w:bidi="ar"/>
              </w:rPr>
              <w:t xml:space="preserve">         </w:t>
            </w:r>
            <w:r>
              <w:rPr>
                <w:rStyle w:val="14"/>
                <w:lang w:val="en-US" w:eastAsia="zh-CN" w:bidi="ar"/>
              </w:rPr>
              <w:t>年</w:t>
            </w:r>
            <w:r>
              <w:rPr>
                <w:rStyle w:val="13"/>
                <w:lang w:val="en-US" w:eastAsia="zh-CN" w:bidi="ar"/>
              </w:rPr>
              <w:t xml:space="preserve">      </w:t>
            </w:r>
            <w:r>
              <w:rPr>
                <w:rStyle w:val="14"/>
                <w:lang w:val="en-US" w:eastAsia="zh-CN" w:bidi="ar"/>
              </w:rPr>
              <w:t>月</w:t>
            </w:r>
            <w:r>
              <w:rPr>
                <w:rStyle w:val="13"/>
                <w:lang w:val="en-US" w:eastAsia="zh-CN" w:bidi="ar"/>
              </w:rPr>
              <w:t xml:space="preserve">      </w:t>
            </w:r>
            <w:r>
              <w:rPr>
                <w:rStyle w:val="14"/>
                <w:lang w:val="en-US" w:eastAsia="zh-CN" w:bidi="ar"/>
              </w:rPr>
              <w:t>日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申请企业名称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75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2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法人代表及联系电话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经办人、联系电话、手机、邮箱</w:t>
            </w:r>
          </w:p>
        </w:tc>
        <w:tc>
          <w:tcPr>
            <w:tcW w:w="2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接收扶持资金账号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开户行</w:t>
            </w:r>
          </w:p>
        </w:tc>
        <w:tc>
          <w:tcPr>
            <w:tcW w:w="2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依据文件、文号、具体规定</w:t>
            </w:r>
          </w:p>
        </w:tc>
        <w:tc>
          <w:tcPr>
            <w:tcW w:w="6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申请扶持条款</w:t>
            </w:r>
          </w:p>
        </w:tc>
        <w:tc>
          <w:tcPr>
            <w:tcW w:w="4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所属平台或行业等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申请扶持金额    （单位：元）</w:t>
            </w:r>
          </w:p>
        </w:tc>
        <w:tc>
          <w:tcPr>
            <w:tcW w:w="13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第（    ）  条金额</w:t>
            </w:r>
          </w:p>
        </w:tc>
        <w:tc>
          <w:tcPr>
            <w:tcW w:w="12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第（    ）  条金额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第（    ）  条金额</w:t>
            </w:r>
          </w:p>
        </w:tc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第（    ）  条金额</w:t>
            </w:r>
          </w:p>
        </w:tc>
        <w:tc>
          <w:tcPr>
            <w:tcW w:w="14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合计申请金额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按申报指南要求需说明事项</w:t>
            </w:r>
          </w:p>
        </w:tc>
        <w:tc>
          <w:tcPr>
            <w:tcW w:w="6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申请扶持金额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（包括申报期限、计算过程，企业填报）</w:t>
            </w:r>
          </w:p>
        </w:tc>
        <w:tc>
          <w:tcPr>
            <w:tcW w:w="6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企业承诺</w:t>
            </w:r>
          </w:p>
        </w:tc>
        <w:tc>
          <w:tcPr>
            <w:tcW w:w="6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我企业郑重承诺按规定申报材料，并对申报所有材料的内容及真实性负责。如违反上述承诺我企业愿意承担一切责任。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ind w:firstLine="800" w:firstLineChars="4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企业法定代表人（签字）：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规建局审核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意见</w:t>
            </w:r>
          </w:p>
        </w:tc>
        <w:tc>
          <w:tcPr>
            <w:tcW w:w="6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800" w:firstLineChars="4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800" w:firstLineChars="4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800" w:firstLineChars="4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ind w:firstLine="800" w:firstLineChars="4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经办人：                        负责人： </w:t>
            </w:r>
          </w:p>
        </w:tc>
      </w:tr>
    </w:tbl>
    <w:p>
      <w:pPr>
        <w:autoSpaceDN w:val="0"/>
        <w:spacing w:line="240" w:lineRule="exact"/>
        <w:ind w:firstLine="660" w:firstLineChars="220"/>
        <w:jc w:val="right"/>
        <w:rPr>
          <w:rFonts w:ascii="仿宋" w:hAnsi="仿宋" w:eastAsia="仿宋" w:cs="仿宋"/>
          <w:sz w:val="30"/>
          <w:szCs w:val="30"/>
        </w:rPr>
      </w:pPr>
    </w:p>
    <w:p>
      <w:pPr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</w:rPr>
        <w:t>填表说明：本表一式</w:t>
      </w:r>
      <w:r>
        <w:rPr>
          <w:rFonts w:hint="eastAsia" w:ascii="仿宋" w:hAnsi="仿宋" w:eastAsia="仿宋" w:cs="仿宋"/>
          <w:b w:val="0"/>
          <w:bCs w:val="0"/>
          <w:sz w:val="24"/>
          <w:lang w:eastAsia="zh-CN"/>
        </w:rPr>
        <w:t>两</w:t>
      </w:r>
      <w:r>
        <w:rPr>
          <w:rFonts w:hint="eastAsia" w:ascii="仿宋" w:hAnsi="仿宋" w:eastAsia="仿宋" w:cs="仿宋"/>
          <w:b w:val="0"/>
          <w:bCs w:val="0"/>
          <w:sz w:val="24"/>
        </w:rPr>
        <w:t>份，申请企业请下载本表格的电子文档，用A4 纸双面打印，据实填报资料后由法人代表签名加盖公章</w:t>
      </w:r>
      <w:r>
        <w:rPr>
          <w:rFonts w:hint="eastAsia" w:ascii="仿宋" w:hAnsi="仿宋" w:eastAsia="仿宋" w:cs="仿宋"/>
          <w:b w:val="0"/>
          <w:bCs w:val="0"/>
          <w:sz w:val="24"/>
          <w:lang w:eastAsia="zh-CN"/>
        </w:rPr>
        <w:t>。</w:t>
      </w:r>
    </w:p>
    <w:p>
      <w:pPr>
        <w:pStyle w:val="7"/>
        <w:widowControl/>
        <w:spacing w:beforeAutospacing="0" w:afterAutospacing="0" w:line="580" w:lineRule="exact"/>
        <w:jc w:val="both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803" w:right="1440" w:bottom="180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EA4030"/>
    <w:multiLevelType w:val="singleLevel"/>
    <w:tmpl w:val="4FEA40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F40F7"/>
    <w:rsid w:val="01E1169F"/>
    <w:rsid w:val="02326F62"/>
    <w:rsid w:val="03DA3495"/>
    <w:rsid w:val="03F65F3F"/>
    <w:rsid w:val="03FFCCD7"/>
    <w:rsid w:val="041A62EF"/>
    <w:rsid w:val="04D07457"/>
    <w:rsid w:val="0568644B"/>
    <w:rsid w:val="062A71C6"/>
    <w:rsid w:val="06DF7190"/>
    <w:rsid w:val="077F36E6"/>
    <w:rsid w:val="07E69AD8"/>
    <w:rsid w:val="08645F32"/>
    <w:rsid w:val="08996739"/>
    <w:rsid w:val="093C3B9B"/>
    <w:rsid w:val="094B2FAC"/>
    <w:rsid w:val="099C62AA"/>
    <w:rsid w:val="09AF7DFE"/>
    <w:rsid w:val="0B077027"/>
    <w:rsid w:val="0B100CF4"/>
    <w:rsid w:val="0B4B0870"/>
    <w:rsid w:val="0BBE16EB"/>
    <w:rsid w:val="0BBF4253"/>
    <w:rsid w:val="0C774604"/>
    <w:rsid w:val="0D407831"/>
    <w:rsid w:val="0D46636D"/>
    <w:rsid w:val="0E1A0924"/>
    <w:rsid w:val="0E8838F1"/>
    <w:rsid w:val="0EDFD28C"/>
    <w:rsid w:val="0F5F4928"/>
    <w:rsid w:val="0F764034"/>
    <w:rsid w:val="0F9E4B7E"/>
    <w:rsid w:val="0FFFBDC0"/>
    <w:rsid w:val="10EA55D6"/>
    <w:rsid w:val="11073CB3"/>
    <w:rsid w:val="124B1521"/>
    <w:rsid w:val="125F11E5"/>
    <w:rsid w:val="12BD506A"/>
    <w:rsid w:val="12CF1F88"/>
    <w:rsid w:val="14A27160"/>
    <w:rsid w:val="161E3271"/>
    <w:rsid w:val="162B1D31"/>
    <w:rsid w:val="16FE2A95"/>
    <w:rsid w:val="16FF30FC"/>
    <w:rsid w:val="176D1B31"/>
    <w:rsid w:val="17F12C86"/>
    <w:rsid w:val="17FFE77E"/>
    <w:rsid w:val="18AC3283"/>
    <w:rsid w:val="19B78681"/>
    <w:rsid w:val="19FF8EE4"/>
    <w:rsid w:val="1AFB742B"/>
    <w:rsid w:val="1B006313"/>
    <w:rsid w:val="1B778E6F"/>
    <w:rsid w:val="1BD68B64"/>
    <w:rsid w:val="1BD73F44"/>
    <w:rsid w:val="1BDFA3B4"/>
    <w:rsid w:val="1C546174"/>
    <w:rsid w:val="1C5C1E4B"/>
    <w:rsid w:val="1CCF8886"/>
    <w:rsid w:val="1CF7138F"/>
    <w:rsid w:val="1CFB85A5"/>
    <w:rsid w:val="1D570494"/>
    <w:rsid w:val="1D7772EE"/>
    <w:rsid w:val="1D7EDE5B"/>
    <w:rsid w:val="1D7FE361"/>
    <w:rsid w:val="1DBB148A"/>
    <w:rsid w:val="1E5F58B0"/>
    <w:rsid w:val="1E8E1F61"/>
    <w:rsid w:val="1E964BB1"/>
    <w:rsid w:val="1ED781A3"/>
    <w:rsid w:val="1EF7FAB9"/>
    <w:rsid w:val="1EFDBA3D"/>
    <w:rsid w:val="1F064967"/>
    <w:rsid w:val="1F1FB777"/>
    <w:rsid w:val="1F372F37"/>
    <w:rsid w:val="1F77FA16"/>
    <w:rsid w:val="1F79A31B"/>
    <w:rsid w:val="1F7D57E5"/>
    <w:rsid w:val="1F7F50D5"/>
    <w:rsid w:val="1FB349CC"/>
    <w:rsid w:val="1FCF8E3F"/>
    <w:rsid w:val="1FDEF627"/>
    <w:rsid w:val="1FF7DB5A"/>
    <w:rsid w:val="2146D2EB"/>
    <w:rsid w:val="214B1F74"/>
    <w:rsid w:val="217F2CBC"/>
    <w:rsid w:val="21BA3F2E"/>
    <w:rsid w:val="21CA5F4C"/>
    <w:rsid w:val="22084D64"/>
    <w:rsid w:val="220B7FDA"/>
    <w:rsid w:val="227FDE52"/>
    <w:rsid w:val="22862885"/>
    <w:rsid w:val="22CE5D13"/>
    <w:rsid w:val="230F73CF"/>
    <w:rsid w:val="236F764C"/>
    <w:rsid w:val="23BB7B99"/>
    <w:rsid w:val="23FD1DED"/>
    <w:rsid w:val="24C458F4"/>
    <w:rsid w:val="24FB588D"/>
    <w:rsid w:val="250B775D"/>
    <w:rsid w:val="25DEF2F6"/>
    <w:rsid w:val="25E45E6E"/>
    <w:rsid w:val="26D3638F"/>
    <w:rsid w:val="26D43341"/>
    <w:rsid w:val="26EFEAC6"/>
    <w:rsid w:val="26F7F7B4"/>
    <w:rsid w:val="276F328F"/>
    <w:rsid w:val="27743755"/>
    <w:rsid w:val="277888AC"/>
    <w:rsid w:val="27D7B201"/>
    <w:rsid w:val="27EF315D"/>
    <w:rsid w:val="27FCC918"/>
    <w:rsid w:val="28516289"/>
    <w:rsid w:val="287818D7"/>
    <w:rsid w:val="2A452CC7"/>
    <w:rsid w:val="2A831FA1"/>
    <w:rsid w:val="2AD7D0A7"/>
    <w:rsid w:val="2B5619D4"/>
    <w:rsid w:val="2B8F4FF2"/>
    <w:rsid w:val="2BDF75DC"/>
    <w:rsid w:val="2BEFFFF2"/>
    <w:rsid w:val="2BF6A0C2"/>
    <w:rsid w:val="2BFAC6EA"/>
    <w:rsid w:val="2BFE00F8"/>
    <w:rsid w:val="2C2F15C8"/>
    <w:rsid w:val="2C346BB4"/>
    <w:rsid w:val="2C3E18D4"/>
    <w:rsid w:val="2C3E248F"/>
    <w:rsid w:val="2C3E6391"/>
    <w:rsid w:val="2CA3041D"/>
    <w:rsid w:val="2D016BEE"/>
    <w:rsid w:val="2DD70F4A"/>
    <w:rsid w:val="2DDF32C4"/>
    <w:rsid w:val="2DE68896"/>
    <w:rsid w:val="2DFE426E"/>
    <w:rsid w:val="2E58038D"/>
    <w:rsid w:val="2E7F9D2A"/>
    <w:rsid w:val="2EABFA84"/>
    <w:rsid w:val="2EDF44A7"/>
    <w:rsid w:val="2EFB4646"/>
    <w:rsid w:val="2EFDB4B4"/>
    <w:rsid w:val="2EFE3096"/>
    <w:rsid w:val="2F3F904D"/>
    <w:rsid w:val="2F692911"/>
    <w:rsid w:val="2F7783AC"/>
    <w:rsid w:val="2F9F36DE"/>
    <w:rsid w:val="2FB35B8F"/>
    <w:rsid w:val="2FBDECA0"/>
    <w:rsid w:val="2FCE84C5"/>
    <w:rsid w:val="2FE7E66B"/>
    <w:rsid w:val="2FED11A4"/>
    <w:rsid w:val="2FFDA280"/>
    <w:rsid w:val="30B769C8"/>
    <w:rsid w:val="30DD9A4F"/>
    <w:rsid w:val="315A378A"/>
    <w:rsid w:val="31E847B8"/>
    <w:rsid w:val="3397D4D6"/>
    <w:rsid w:val="33CFADBA"/>
    <w:rsid w:val="33EF0D3F"/>
    <w:rsid w:val="34FB322D"/>
    <w:rsid w:val="352246A8"/>
    <w:rsid w:val="357E19F1"/>
    <w:rsid w:val="35BF3BC6"/>
    <w:rsid w:val="35FF8999"/>
    <w:rsid w:val="366F84DC"/>
    <w:rsid w:val="36A57D88"/>
    <w:rsid w:val="36EB3744"/>
    <w:rsid w:val="36FF337A"/>
    <w:rsid w:val="36FFD9C5"/>
    <w:rsid w:val="375F9522"/>
    <w:rsid w:val="376F7E41"/>
    <w:rsid w:val="379B560B"/>
    <w:rsid w:val="37CD3871"/>
    <w:rsid w:val="37E5FAA2"/>
    <w:rsid w:val="37F5E4E4"/>
    <w:rsid w:val="37F68B5F"/>
    <w:rsid w:val="37F7E322"/>
    <w:rsid w:val="37FD0233"/>
    <w:rsid w:val="37FD43A5"/>
    <w:rsid w:val="37FF3F2C"/>
    <w:rsid w:val="38D76A21"/>
    <w:rsid w:val="38DE1B29"/>
    <w:rsid w:val="38EB1BF8"/>
    <w:rsid w:val="38FBC204"/>
    <w:rsid w:val="397ADB4A"/>
    <w:rsid w:val="39D637D9"/>
    <w:rsid w:val="39F78A47"/>
    <w:rsid w:val="39FBEF7D"/>
    <w:rsid w:val="3A171D5A"/>
    <w:rsid w:val="3A5378FE"/>
    <w:rsid w:val="3A6D2EC3"/>
    <w:rsid w:val="3A7C7349"/>
    <w:rsid w:val="3AA02E6B"/>
    <w:rsid w:val="3AF2DA26"/>
    <w:rsid w:val="3B5F9E37"/>
    <w:rsid w:val="3B774D66"/>
    <w:rsid w:val="3B7F8F59"/>
    <w:rsid w:val="3BB93153"/>
    <w:rsid w:val="3BDF90E5"/>
    <w:rsid w:val="3BF72252"/>
    <w:rsid w:val="3BF90664"/>
    <w:rsid w:val="3BFAD828"/>
    <w:rsid w:val="3BFBB8B0"/>
    <w:rsid w:val="3BFDBEF6"/>
    <w:rsid w:val="3BFE8A48"/>
    <w:rsid w:val="3BFF2B8D"/>
    <w:rsid w:val="3BFF8AAA"/>
    <w:rsid w:val="3C197FBA"/>
    <w:rsid w:val="3C6F80DB"/>
    <w:rsid w:val="3C910B62"/>
    <w:rsid w:val="3C9F091D"/>
    <w:rsid w:val="3CB94D5D"/>
    <w:rsid w:val="3CFD9F20"/>
    <w:rsid w:val="3CFE803C"/>
    <w:rsid w:val="3D022CF3"/>
    <w:rsid w:val="3D056EA3"/>
    <w:rsid w:val="3D37E6A9"/>
    <w:rsid w:val="3D5A8190"/>
    <w:rsid w:val="3D6C6C1B"/>
    <w:rsid w:val="3DBE4070"/>
    <w:rsid w:val="3DBF40F7"/>
    <w:rsid w:val="3DCB79A8"/>
    <w:rsid w:val="3DEFC7CB"/>
    <w:rsid w:val="3DFD26C0"/>
    <w:rsid w:val="3DFE8473"/>
    <w:rsid w:val="3E407AC9"/>
    <w:rsid w:val="3E7FE1E3"/>
    <w:rsid w:val="3E9F49C5"/>
    <w:rsid w:val="3EAE5571"/>
    <w:rsid w:val="3EB74418"/>
    <w:rsid w:val="3EEF363E"/>
    <w:rsid w:val="3EF7E80F"/>
    <w:rsid w:val="3EFF9BEB"/>
    <w:rsid w:val="3EFFB4BD"/>
    <w:rsid w:val="3F052FE4"/>
    <w:rsid w:val="3F37C380"/>
    <w:rsid w:val="3F3F2BB6"/>
    <w:rsid w:val="3F3F4C9C"/>
    <w:rsid w:val="3F50380C"/>
    <w:rsid w:val="3F575BDE"/>
    <w:rsid w:val="3F5F33EA"/>
    <w:rsid w:val="3F61DDBB"/>
    <w:rsid w:val="3F76F5F2"/>
    <w:rsid w:val="3F7DB57A"/>
    <w:rsid w:val="3F7E7A3A"/>
    <w:rsid w:val="3F8A1DCB"/>
    <w:rsid w:val="3F8E1100"/>
    <w:rsid w:val="3F9D4662"/>
    <w:rsid w:val="3F9DCDED"/>
    <w:rsid w:val="3FA791D7"/>
    <w:rsid w:val="3FB2B21E"/>
    <w:rsid w:val="3FBB8DC3"/>
    <w:rsid w:val="3FBD9C90"/>
    <w:rsid w:val="3FBE9398"/>
    <w:rsid w:val="3FBF2917"/>
    <w:rsid w:val="3FC9440D"/>
    <w:rsid w:val="3FCF43B6"/>
    <w:rsid w:val="3FD3BEE7"/>
    <w:rsid w:val="3FD70F69"/>
    <w:rsid w:val="3FD79652"/>
    <w:rsid w:val="3FDBB98C"/>
    <w:rsid w:val="3FDD70EF"/>
    <w:rsid w:val="3FDF187F"/>
    <w:rsid w:val="3FDF5A12"/>
    <w:rsid w:val="3FDF7422"/>
    <w:rsid w:val="3FDF9B28"/>
    <w:rsid w:val="3FE613D2"/>
    <w:rsid w:val="3FE70306"/>
    <w:rsid w:val="3FE7F9EC"/>
    <w:rsid w:val="3FEAAABE"/>
    <w:rsid w:val="3FEBC72C"/>
    <w:rsid w:val="3FEF34EE"/>
    <w:rsid w:val="3FF39E6C"/>
    <w:rsid w:val="3FF543C9"/>
    <w:rsid w:val="3FF5AA3D"/>
    <w:rsid w:val="3FF76D5A"/>
    <w:rsid w:val="3FFB3DEB"/>
    <w:rsid w:val="3FFB3F53"/>
    <w:rsid w:val="3FFBDFA8"/>
    <w:rsid w:val="3FFD6434"/>
    <w:rsid w:val="3FFD8099"/>
    <w:rsid w:val="3FFEC9D8"/>
    <w:rsid w:val="3FFF1357"/>
    <w:rsid w:val="3FFFDD17"/>
    <w:rsid w:val="40053C5B"/>
    <w:rsid w:val="40BC6E45"/>
    <w:rsid w:val="41CA549A"/>
    <w:rsid w:val="41EF51A8"/>
    <w:rsid w:val="429435B2"/>
    <w:rsid w:val="43B135FE"/>
    <w:rsid w:val="449347ED"/>
    <w:rsid w:val="44BF22F9"/>
    <w:rsid w:val="46B7DBC5"/>
    <w:rsid w:val="47201E5F"/>
    <w:rsid w:val="47753A3A"/>
    <w:rsid w:val="47B68BC3"/>
    <w:rsid w:val="47B834A9"/>
    <w:rsid w:val="47FF485D"/>
    <w:rsid w:val="48480305"/>
    <w:rsid w:val="48AC11BA"/>
    <w:rsid w:val="48FCC629"/>
    <w:rsid w:val="49144506"/>
    <w:rsid w:val="493F7B01"/>
    <w:rsid w:val="49BDF5EA"/>
    <w:rsid w:val="49D71F43"/>
    <w:rsid w:val="49DF8152"/>
    <w:rsid w:val="49ED4774"/>
    <w:rsid w:val="4A00601B"/>
    <w:rsid w:val="4AD97439"/>
    <w:rsid w:val="4AF22950"/>
    <w:rsid w:val="4B1821B2"/>
    <w:rsid w:val="4B3518F1"/>
    <w:rsid w:val="4B4FE6B5"/>
    <w:rsid w:val="4BAF5D19"/>
    <w:rsid w:val="4BF1400F"/>
    <w:rsid w:val="4BFA4F55"/>
    <w:rsid w:val="4C0C39ED"/>
    <w:rsid w:val="4C5F0026"/>
    <w:rsid w:val="4C9306D2"/>
    <w:rsid w:val="4CF76AB3"/>
    <w:rsid w:val="4D3FB923"/>
    <w:rsid w:val="4DB15FC6"/>
    <w:rsid w:val="4DEBDA35"/>
    <w:rsid w:val="4DF39B61"/>
    <w:rsid w:val="4DFC2A5C"/>
    <w:rsid w:val="4DFF9DE3"/>
    <w:rsid w:val="4DFFD7C2"/>
    <w:rsid w:val="4E3BF79F"/>
    <w:rsid w:val="4E6C6552"/>
    <w:rsid w:val="4EABCA86"/>
    <w:rsid w:val="4EE0C865"/>
    <w:rsid w:val="4F580AC5"/>
    <w:rsid w:val="4F7198D6"/>
    <w:rsid w:val="4F7FBB2E"/>
    <w:rsid w:val="4F9374C4"/>
    <w:rsid w:val="4F9902C0"/>
    <w:rsid w:val="4F9DF3B7"/>
    <w:rsid w:val="4FBB1B08"/>
    <w:rsid w:val="4FBFCA16"/>
    <w:rsid w:val="4FD66B15"/>
    <w:rsid w:val="4FD7FDD7"/>
    <w:rsid w:val="4FE979F3"/>
    <w:rsid w:val="4FEF018B"/>
    <w:rsid w:val="4FEFFFD9"/>
    <w:rsid w:val="4FF16B03"/>
    <w:rsid w:val="4FF57D18"/>
    <w:rsid w:val="4FFCA8AE"/>
    <w:rsid w:val="4FFF0CB5"/>
    <w:rsid w:val="50A769E7"/>
    <w:rsid w:val="51CD4DEA"/>
    <w:rsid w:val="51F8674F"/>
    <w:rsid w:val="51FF31F5"/>
    <w:rsid w:val="527A61B5"/>
    <w:rsid w:val="530C3506"/>
    <w:rsid w:val="53D4A3D0"/>
    <w:rsid w:val="53DE6ADC"/>
    <w:rsid w:val="53DFB77F"/>
    <w:rsid w:val="53E656E8"/>
    <w:rsid w:val="53F19C46"/>
    <w:rsid w:val="53FA652E"/>
    <w:rsid w:val="53FF4476"/>
    <w:rsid w:val="53FFF109"/>
    <w:rsid w:val="540F8FE3"/>
    <w:rsid w:val="54590B67"/>
    <w:rsid w:val="54C021D9"/>
    <w:rsid w:val="54FDD8EE"/>
    <w:rsid w:val="54FE2D11"/>
    <w:rsid w:val="55571F4E"/>
    <w:rsid w:val="55797517"/>
    <w:rsid w:val="557FEF58"/>
    <w:rsid w:val="55A10350"/>
    <w:rsid w:val="55A633A2"/>
    <w:rsid w:val="55AE7E6D"/>
    <w:rsid w:val="55E15084"/>
    <w:rsid w:val="55FEE278"/>
    <w:rsid w:val="56373324"/>
    <w:rsid w:val="56670417"/>
    <w:rsid w:val="56FCF974"/>
    <w:rsid w:val="56FD61AD"/>
    <w:rsid w:val="571FF439"/>
    <w:rsid w:val="575B3887"/>
    <w:rsid w:val="5761EE9D"/>
    <w:rsid w:val="5779730C"/>
    <w:rsid w:val="577D6C71"/>
    <w:rsid w:val="57AB2773"/>
    <w:rsid w:val="57B7AEF8"/>
    <w:rsid w:val="57C5DA27"/>
    <w:rsid w:val="57C96C67"/>
    <w:rsid w:val="57DFF57D"/>
    <w:rsid w:val="57E794C5"/>
    <w:rsid w:val="57EFDA52"/>
    <w:rsid w:val="57F68409"/>
    <w:rsid w:val="57F7C3BB"/>
    <w:rsid w:val="57FA3811"/>
    <w:rsid w:val="57FF25D2"/>
    <w:rsid w:val="58301F3E"/>
    <w:rsid w:val="583E49A8"/>
    <w:rsid w:val="58487493"/>
    <w:rsid w:val="585041DE"/>
    <w:rsid w:val="58C51360"/>
    <w:rsid w:val="593A6DBA"/>
    <w:rsid w:val="59E52D88"/>
    <w:rsid w:val="59EF7CB2"/>
    <w:rsid w:val="5A432C89"/>
    <w:rsid w:val="5A480BDC"/>
    <w:rsid w:val="5A5F86D3"/>
    <w:rsid w:val="5ADD459F"/>
    <w:rsid w:val="5ADDEDEF"/>
    <w:rsid w:val="5ADF0746"/>
    <w:rsid w:val="5AF73FB2"/>
    <w:rsid w:val="5AFE0893"/>
    <w:rsid w:val="5B147942"/>
    <w:rsid w:val="5B164F67"/>
    <w:rsid w:val="5B4F07FD"/>
    <w:rsid w:val="5B5D491F"/>
    <w:rsid w:val="5BDB60A9"/>
    <w:rsid w:val="5BDFE11C"/>
    <w:rsid w:val="5BEC3005"/>
    <w:rsid w:val="5BEECBAC"/>
    <w:rsid w:val="5BFB44EE"/>
    <w:rsid w:val="5BFEAC88"/>
    <w:rsid w:val="5BFF2749"/>
    <w:rsid w:val="5BFF49AF"/>
    <w:rsid w:val="5BFFDE85"/>
    <w:rsid w:val="5C7DD978"/>
    <w:rsid w:val="5C87F8EA"/>
    <w:rsid w:val="5C98D9DD"/>
    <w:rsid w:val="5D381AE1"/>
    <w:rsid w:val="5D410BB0"/>
    <w:rsid w:val="5D59343D"/>
    <w:rsid w:val="5D5F34E1"/>
    <w:rsid w:val="5D7D20A7"/>
    <w:rsid w:val="5D7F905A"/>
    <w:rsid w:val="5D93C1B9"/>
    <w:rsid w:val="5D9F8131"/>
    <w:rsid w:val="5DB79C33"/>
    <w:rsid w:val="5DBD050D"/>
    <w:rsid w:val="5DBFB930"/>
    <w:rsid w:val="5DCE1D33"/>
    <w:rsid w:val="5DCF6D12"/>
    <w:rsid w:val="5DE3F1AE"/>
    <w:rsid w:val="5DED27A1"/>
    <w:rsid w:val="5DF70FD5"/>
    <w:rsid w:val="5DFEA132"/>
    <w:rsid w:val="5DFF5370"/>
    <w:rsid w:val="5DFF83B1"/>
    <w:rsid w:val="5E1910D3"/>
    <w:rsid w:val="5E2FC2C1"/>
    <w:rsid w:val="5E534B97"/>
    <w:rsid w:val="5E7E4225"/>
    <w:rsid w:val="5E8CB1AA"/>
    <w:rsid w:val="5EBF5F6A"/>
    <w:rsid w:val="5EC73DC0"/>
    <w:rsid w:val="5EDF0E3A"/>
    <w:rsid w:val="5EE9EB4A"/>
    <w:rsid w:val="5EEFFD04"/>
    <w:rsid w:val="5EF38B0D"/>
    <w:rsid w:val="5EF719B7"/>
    <w:rsid w:val="5EFEE488"/>
    <w:rsid w:val="5EFF6417"/>
    <w:rsid w:val="5EFFAC20"/>
    <w:rsid w:val="5EFFE138"/>
    <w:rsid w:val="5F1FB68D"/>
    <w:rsid w:val="5F26DE96"/>
    <w:rsid w:val="5F3FB7DB"/>
    <w:rsid w:val="5F535EB4"/>
    <w:rsid w:val="5F562212"/>
    <w:rsid w:val="5F5F9767"/>
    <w:rsid w:val="5F6A3AAF"/>
    <w:rsid w:val="5F777F31"/>
    <w:rsid w:val="5F77D46E"/>
    <w:rsid w:val="5F7C409B"/>
    <w:rsid w:val="5F7FF7C4"/>
    <w:rsid w:val="5F9D61BA"/>
    <w:rsid w:val="5FBF40BC"/>
    <w:rsid w:val="5FBF8CD1"/>
    <w:rsid w:val="5FD2F3D7"/>
    <w:rsid w:val="5FD864A6"/>
    <w:rsid w:val="5FDB4DC3"/>
    <w:rsid w:val="5FDB8E82"/>
    <w:rsid w:val="5FDE110F"/>
    <w:rsid w:val="5FDF9043"/>
    <w:rsid w:val="5FE70FCD"/>
    <w:rsid w:val="5FE9C4EC"/>
    <w:rsid w:val="5FEB16D5"/>
    <w:rsid w:val="5FEDDD6F"/>
    <w:rsid w:val="5FF21845"/>
    <w:rsid w:val="5FF3A79B"/>
    <w:rsid w:val="5FF55424"/>
    <w:rsid w:val="5FF5CD2B"/>
    <w:rsid w:val="5FF6E58D"/>
    <w:rsid w:val="5FFB5911"/>
    <w:rsid w:val="5FFB8630"/>
    <w:rsid w:val="5FFD0814"/>
    <w:rsid w:val="5FFD1525"/>
    <w:rsid w:val="5FFD19EF"/>
    <w:rsid w:val="5FFD4C47"/>
    <w:rsid w:val="5FFD6CE9"/>
    <w:rsid w:val="5FFED07C"/>
    <w:rsid w:val="5FFF7E99"/>
    <w:rsid w:val="5FFFBB26"/>
    <w:rsid w:val="5FFFD4E4"/>
    <w:rsid w:val="609727F4"/>
    <w:rsid w:val="60EC5435"/>
    <w:rsid w:val="60F125F9"/>
    <w:rsid w:val="619B44C1"/>
    <w:rsid w:val="61FD8794"/>
    <w:rsid w:val="620FED17"/>
    <w:rsid w:val="62842438"/>
    <w:rsid w:val="62CD7115"/>
    <w:rsid w:val="63512F9E"/>
    <w:rsid w:val="63B402F0"/>
    <w:rsid w:val="63F90BF3"/>
    <w:rsid w:val="63FC1442"/>
    <w:rsid w:val="63FE46E7"/>
    <w:rsid w:val="63FFC2FA"/>
    <w:rsid w:val="64900645"/>
    <w:rsid w:val="64E79FFE"/>
    <w:rsid w:val="653E1402"/>
    <w:rsid w:val="65461A8F"/>
    <w:rsid w:val="659DF524"/>
    <w:rsid w:val="65AF8E96"/>
    <w:rsid w:val="65BD379D"/>
    <w:rsid w:val="663F562A"/>
    <w:rsid w:val="663FE698"/>
    <w:rsid w:val="66DDD463"/>
    <w:rsid w:val="66DEBBA8"/>
    <w:rsid w:val="66F97746"/>
    <w:rsid w:val="671EF824"/>
    <w:rsid w:val="67394975"/>
    <w:rsid w:val="67634ED1"/>
    <w:rsid w:val="67B3C7DE"/>
    <w:rsid w:val="67B9D7C6"/>
    <w:rsid w:val="67BD75BA"/>
    <w:rsid w:val="67BF90E2"/>
    <w:rsid w:val="67DE9888"/>
    <w:rsid w:val="67DF2BA3"/>
    <w:rsid w:val="67E65E27"/>
    <w:rsid w:val="67F7CF6C"/>
    <w:rsid w:val="67FFEEA2"/>
    <w:rsid w:val="67FFF08E"/>
    <w:rsid w:val="68250150"/>
    <w:rsid w:val="686A7A01"/>
    <w:rsid w:val="689E305F"/>
    <w:rsid w:val="693D6D90"/>
    <w:rsid w:val="695F691B"/>
    <w:rsid w:val="69C30B2D"/>
    <w:rsid w:val="69FFCC0C"/>
    <w:rsid w:val="6A2F90D1"/>
    <w:rsid w:val="6A3D8819"/>
    <w:rsid w:val="6A4542D7"/>
    <w:rsid w:val="6AF734BA"/>
    <w:rsid w:val="6B0D6491"/>
    <w:rsid w:val="6B3D3EFD"/>
    <w:rsid w:val="6B5F9600"/>
    <w:rsid w:val="6BB6C5A0"/>
    <w:rsid w:val="6BBEED4E"/>
    <w:rsid w:val="6BD7BE67"/>
    <w:rsid w:val="6BE79F34"/>
    <w:rsid w:val="6BEE961A"/>
    <w:rsid w:val="6BFFBAAC"/>
    <w:rsid w:val="6C47701F"/>
    <w:rsid w:val="6C7B548B"/>
    <w:rsid w:val="6C7F08E0"/>
    <w:rsid w:val="6CB37E25"/>
    <w:rsid w:val="6CD7CF6D"/>
    <w:rsid w:val="6CDD8769"/>
    <w:rsid w:val="6CF135CC"/>
    <w:rsid w:val="6CFD2F8E"/>
    <w:rsid w:val="6D63291B"/>
    <w:rsid w:val="6D783633"/>
    <w:rsid w:val="6D9CBB5C"/>
    <w:rsid w:val="6D9EAA04"/>
    <w:rsid w:val="6DB70B5D"/>
    <w:rsid w:val="6DBBFB46"/>
    <w:rsid w:val="6DBFB64F"/>
    <w:rsid w:val="6DDC6C6A"/>
    <w:rsid w:val="6DDD5626"/>
    <w:rsid w:val="6DDF8C56"/>
    <w:rsid w:val="6DE647A8"/>
    <w:rsid w:val="6DEF7BEB"/>
    <w:rsid w:val="6DF18AED"/>
    <w:rsid w:val="6DF9A08C"/>
    <w:rsid w:val="6DFB2BF8"/>
    <w:rsid w:val="6DFDCC58"/>
    <w:rsid w:val="6DFF2083"/>
    <w:rsid w:val="6E031D4D"/>
    <w:rsid w:val="6E3F050E"/>
    <w:rsid w:val="6E5B16C9"/>
    <w:rsid w:val="6E5ED2A5"/>
    <w:rsid w:val="6E7D5B42"/>
    <w:rsid w:val="6E9B400E"/>
    <w:rsid w:val="6EBD065A"/>
    <w:rsid w:val="6EBDE18B"/>
    <w:rsid w:val="6EBF3375"/>
    <w:rsid w:val="6ECFAF5D"/>
    <w:rsid w:val="6ED52393"/>
    <w:rsid w:val="6ED99532"/>
    <w:rsid w:val="6EDB54AD"/>
    <w:rsid w:val="6EE9AF2F"/>
    <w:rsid w:val="6EEDCD7B"/>
    <w:rsid w:val="6EEFD586"/>
    <w:rsid w:val="6EFD4295"/>
    <w:rsid w:val="6F2E87AB"/>
    <w:rsid w:val="6F34D36E"/>
    <w:rsid w:val="6F3BE883"/>
    <w:rsid w:val="6F4D8AE0"/>
    <w:rsid w:val="6F5E2128"/>
    <w:rsid w:val="6F6F7C1F"/>
    <w:rsid w:val="6F6F8E93"/>
    <w:rsid w:val="6F6FAA1D"/>
    <w:rsid w:val="6F715756"/>
    <w:rsid w:val="6F7F0AFE"/>
    <w:rsid w:val="6F7F5949"/>
    <w:rsid w:val="6F7F7676"/>
    <w:rsid w:val="6F7FE1CF"/>
    <w:rsid w:val="6F8FCBF6"/>
    <w:rsid w:val="6F96698B"/>
    <w:rsid w:val="6F9A2E7F"/>
    <w:rsid w:val="6F9B4B6D"/>
    <w:rsid w:val="6FBDA986"/>
    <w:rsid w:val="6FBDB1B3"/>
    <w:rsid w:val="6FBF25F1"/>
    <w:rsid w:val="6FDF6D0B"/>
    <w:rsid w:val="6FEAAE71"/>
    <w:rsid w:val="6FED713E"/>
    <w:rsid w:val="6FEEA671"/>
    <w:rsid w:val="6FEFFEFA"/>
    <w:rsid w:val="6FF3F3E0"/>
    <w:rsid w:val="6FF68D2C"/>
    <w:rsid w:val="6FF7372D"/>
    <w:rsid w:val="6FF77C39"/>
    <w:rsid w:val="6FF79C33"/>
    <w:rsid w:val="6FF8806E"/>
    <w:rsid w:val="6FFB754E"/>
    <w:rsid w:val="6FFC3F48"/>
    <w:rsid w:val="6FFDD230"/>
    <w:rsid w:val="6FFE51EF"/>
    <w:rsid w:val="6FFE9584"/>
    <w:rsid w:val="6FFEA509"/>
    <w:rsid w:val="6FFF1561"/>
    <w:rsid w:val="6FFF358F"/>
    <w:rsid w:val="6FFF90BD"/>
    <w:rsid w:val="6FFF9F43"/>
    <w:rsid w:val="6FFFD3C6"/>
    <w:rsid w:val="6FFFF0F3"/>
    <w:rsid w:val="7062311E"/>
    <w:rsid w:val="70771435"/>
    <w:rsid w:val="70BF4747"/>
    <w:rsid w:val="71AD57D8"/>
    <w:rsid w:val="71DB0C35"/>
    <w:rsid w:val="71F3F174"/>
    <w:rsid w:val="72736E7F"/>
    <w:rsid w:val="72778ED8"/>
    <w:rsid w:val="728F6BB6"/>
    <w:rsid w:val="72F1E873"/>
    <w:rsid w:val="72FB2D56"/>
    <w:rsid w:val="733F6DD6"/>
    <w:rsid w:val="733FCE25"/>
    <w:rsid w:val="737D7F09"/>
    <w:rsid w:val="73ABB9C1"/>
    <w:rsid w:val="73BFB415"/>
    <w:rsid w:val="73BFC4A2"/>
    <w:rsid w:val="73CF6711"/>
    <w:rsid w:val="73CFE4E7"/>
    <w:rsid w:val="73DF659A"/>
    <w:rsid w:val="73EB2FF3"/>
    <w:rsid w:val="73EF2095"/>
    <w:rsid w:val="73FDC251"/>
    <w:rsid w:val="73FFD01D"/>
    <w:rsid w:val="74037A86"/>
    <w:rsid w:val="74465A48"/>
    <w:rsid w:val="745FEDEC"/>
    <w:rsid w:val="74A02DD5"/>
    <w:rsid w:val="74A62CBF"/>
    <w:rsid w:val="74BD4CD7"/>
    <w:rsid w:val="74BDC637"/>
    <w:rsid w:val="74DE6E52"/>
    <w:rsid w:val="74E23C70"/>
    <w:rsid w:val="74E414FD"/>
    <w:rsid w:val="74F52616"/>
    <w:rsid w:val="74FF36CE"/>
    <w:rsid w:val="74FFF5EA"/>
    <w:rsid w:val="751421E2"/>
    <w:rsid w:val="751C292E"/>
    <w:rsid w:val="7527246D"/>
    <w:rsid w:val="75521F6F"/>
    <w:rsid w:val="7567B80E"/>
    <w:rsid w:val="756C64AF"/>
    <w:rsid w:val="757E68A2"/>
    <w:rsid w:val="759F9F59"/>
    <w:rsid w:val="75DFC812"/>
    <w:rsid w:val="75E7FFD6"/>
    <w:rsid w:val="75EBB5A3"/>
    <w:rsid w:val="75EE1081"/>
    <w:rsid w:val="75EF6E68"/>
    <w:rsid w:val="75F3A659"/>
    <w:rsid w:val="75FB6DB2"/>
    <w:rsid w:val="75FF2C13"/>
    <w:rsid w:val="75FF64BA"/>
    <w:rsid w:val="760464A6"/>
    <w:rsid w:val="76196369"/>
    <w:rsid w:val="764679A6"/>
    <w:rsid w:val="7677F9FA"/>
    <w:rsid w:val="767FE935"/>
    <w:rsid w:val="768F4617"/>
    <w:rsid w:val="76AD34E8"/>
    <w:rsid w:val="76E1B3E7"/>
    <w:rsid w:val="76EC91A3"/>
    <w:rsid w:val="76F34CC0"/>
    <w:rsid w:val="76F70B33"/>
    <w:rsid w:val="76FDE1A9"/>
    <w:rsid w:val="76FEE994"/>
    <w:rsid w:val="7717F085"/>
    <w:rsid w:val="771E2109"/>
    <w:rsid w:val="7727125E"/>
    <w:rsid w:val="773FA5FF"/>
    <w:rsid w:val="774E43B8"/>
    <w:rsid w:val="77672C4E"/>
    <w:rsid w:val="776D15EB"/>
    <w:rsid w:val="777BF10A"/>
    <w:rsid w:val="778DDB62"/>
    <w:rsid w:val="77A75C75"/>
    <w:rsid w:val="77B7C32A"/>
    <w:rsid w:val="77BB22C8"/>
    <w:rsid w:val="77BB3136"/>
    <w:rsid w:val="77BB3E8F"/>
    <w:rsid w:val="77BF4711"/>
    <w:rsid w:val="77BFC99C"/>
    <w:rsid w:val="77BFF36E"/>
    <w:rsid w:val="77CF1A6A"/>
    <w:rsid w:val="77CFD7A8"/>
    <w:rsid w:val="77CFFEE0"/>
    <w:rsid w:val="77D4FA39"/>
    <w:rsid w:val="77D7769A"/>
    <w:rsid w:val="77DDEE72"/>
    <w:rsid w:val="77DF0715"/>
    <w:rsid w:val="77E7441D"/>
    <w:rsid w:val="77EBF971"/>
    <w:rsid w:val="77EFE61F"/>
    <w:rsid w:val="77F74ACF"/>
    <w:rsid w:val="77F7574D"/>
    <w:rsid w:val="77F90EB7"/>
    <w:rsid w:val="77FA639F"/>
    <w:rsid w:val="77FB2017"/>
    <w:rsid w:val="77FB88EE"/>
    <w:rsid w:val="77FB992A"/>
    <w:rsid w:val="77FEF316"/>
    <w:rsid w:val="77FF40C6"/>
    <w:rsid w:val="77FF9C00"/>
    <w:rsid w:val="785375B4"/>
    <w:rsid w:val="7866061D"/>
    <w:rsid w:val="786B1EF8"/>
    <w:rsid w:val="78D39B83"/>
    <w:rsid w:val="78F7F0A8"/>
    <w:rsid w:val="78F99374"/>
    <w:rsid w:val="78FB83B2"/>
    <w:rsid w:val="793D44E0"/>
    <w:rsid w:val="793F21E5"/>
    <w:rsid w:val="793F4FED"/>
    <w:rsid w:val="79794694"/>
    <w:rsid w:val="797F7608"/>
    <w:rsid w:val="799351E2"/>
    <w:rsid w:val="799B86AE"/>
    <w:rsid w:val="79B2D74D"/>
    <w:rsid w:val="79BD6956"/>
    <w:rsid w:val="79BDF288"/>
    <w:rsid w:val="79BE2146"/>
    <w:rsid w:val="79BE9E5C"/>
    <w:rsid w:val="79D3AD55"/>
    <w:rsid w:val="79DBE665"/>
    <w:rsid w:val="79E7FBF9"/>
    <w:rsid w:val="79ED54A3"/>
    <w:rsid w:val="79F21B90"/>
    <w:rsid w:val="79F3AED1"/>
    <w:rsid w:val="79FBA93B"/>
    <w:rsid w:val="79FD8DC8"/>
    <w:rsid w:val="79FFC076"/>
    <w:rsid w:val="79FFCE88"/>
    <w:rsid w:val="7A7E4394"/>
    <w:rsid w:val="7A8716E1"/>
    <w:rsid w:val="7A8DD418"/>
    <w:rsid w:val="7A963BEE"/>
    <w:rsid w:val="7A9E502E"/>
    <w:rsid w:val="7AA9F2A2"/>
    <w:rsid w:val="7ABCA219"/>
    <w:rsid w:val="7ACF21EB"/>
    <w:rsid w:val="7ACF2478"/>
    <w:rsid w:val="7ADD8C3E"/>
    <w:rsid w:val="7AE20B87"/>
    <w:rsid w:val="7AEDE711"/>
    <w:rsid w:val="7AF7D9ED"/>
    <w:rsid w:val="7AFE84F8"/>
    <w:rsid w:val="7AFEE0F2"/>
    <w:rsid w:val="7AFFC133"/>
    <w:rsid w:val="7B361CA9"/>
    <w:rsid w:val="7B4F2367"/>
    <w:rsid w:val="7B531D20"/>
    <w:rsid w:val="7B573A96"/>
    <w:rsid w:val="7B5BE99B"/>
    <w:rsid w:val="7B5BF34C"/>
    <w:rsid w:val="7B6FCA3B"/>
    <w:rsid w:val="7B711B4B"/>
    <w:rsid w:val="7B750ECE"/>
    <w:rsid w:val="7B7A36D4"/>
    <w:rsid w:val="7B7D9800"/>
    <w:rsid w:val="7B7E4A14"/>
    <w:rsid w:val="7B7FC5FA"/>
    <w:rsid w:val="7B8D3CD1"/>
    <w:rsid w:val="7B94DDA4"/>
    <w:rsid w:val="7BB93C1C"/>
    <w:rsid w:val="7BBB642C"/>
    <w:rsid w:val="7BBD5E6E"/>
    <w:rsid w:val="7BBF0011"/>
    <w:rsid w:val="7BBF87EF"/>
    <w:rsid w:val="7BBFEE74"/>
    <w:rsid w:val="7BD5FC03"/>
    <w:rsid w:val="7BDB1EDF"/>
    <w:rsid w:val="7BDD9E69"/>
    <w:rsid w:val="7BDEEBA4"/>
    <w:rsid w:val="7BDFA424"/>
    <w:rsid w:val="7BE27147"/>
    <w:rsid w:val="7BE68D59"/>
    <w:rsid w:val="7BF36559"/>
    <w:rsid w:val="7BF5950A"/>
    <w:rsid w:val="7BF5F816"/>
    <w:rsid w:val="7BF7B0F0"/>
    <w:rsid w:val="7BF8D888"/>
    <w:rsid w:val="7BFC28AE"/>
    <w:rsid w:val="7BFD2A96"/>
    <w:rsid w:val="7BFF5141"/>
    <w:rsid w:val="7BFF6034"/>
    <w:rsid w:val="7BFFBDE2"/>
    <w:rsid w:val="7C75EB96"/>
    <w:rsid w:val="7C75F6A7"/>
    <w:rsid w:val="7CAF820E"/>
    <w:rsid w:val="7CD5F729"/>
    <w:rsid w:val="7CEBA136"/>
    <w:rsid w:val="7CEED9CD"/>
    <w:rsid w:val="7CEF2A1B"/>
    <w:rsid w:val="7CF36103"/>
    <w:rsid w:val="7CF3FAD2"/>
    <w:rsid w:val="7CFD82C6"/>
    <w:rsid w:val="7D370EEA"/>
    <w:rsid w:val="7D575C6E"/>
    <w:rsid w:val="7D5A5775"/>
    <w:rsid w:val="7D5F05D4"/>
    <w:rsid w:val="7D6A49EF"/>
    <w:rsid w:val="7D6FA87A"/>
    <w:rsid w:val="7D742E58"/>
    <w:rsid w:val="7D76ADB7"/>
    <w:rsid w:val="7D7A460E"/>
    <w:rsid w:val="7D7AD3D5"/>
    <w:rsid w:val="7D7B253C"/>
    <w:rsid w:val="7D86886E"/>
    <w:rsid w:val="7DB00278"/>
    <w:rsid w:val="7DB3349C"/>
    <w:rsid w:val="7DB7E03C"/>
    <w:rsid w:val="7DBF4DED"/>
    <w:rsid w:val="7DBF53DC"/>
    <w:rsid w:val="7DBF788F"/>
    <w:rsid w:val="7DC7ACC3"/>
    <w:rsid w:val="7DC7FE31"/>
    <w:rsid w:val="7DC9306B"/>
    <w:rsid w:val="7DCB441E"/>
    <w:rsid w:val="7DCDE8FA"/>
    <w:rsid w:val="7DD01AF7"/>
    <w:rsid w:val="7DD72590"/>
    <w:rsid w:val="7DD90E74"/>
    <w:rsid w:val="7DD91EB3"/>
    <w:rsid w:val="7DDC7E20"/>
    <w:rsid w:val="7DDF80F3"/>
    <w:rsid w:val="7DE744C4"/>
    <w:rsid w:val="7DE94EFD"/>
    <w:rsid w:val="7DEF8D7F"/>
    <w:rsid w:val="7DF1D98F"/>
    <w:rsid w:val="7DF3877F"/>
    <w:rsid w:val="7DF48688"/>
    <w:rsid w:val="7DF9914F"/>
    <w:rsid w:val="7DFD1488"/>
    <w:rsid w:val="7DFE20EE"/>
    <w:rsid w:val="7DFE7E94"/>
    <w:rsid w:val="7DFF0AE8"/>
    <w:rsid w:val="7DFF9B2E"/>
    <w:rsid w:val="7DFFC66F"/>
    <w:rsid w:val="7DFFC9BD"/>
    <w:rsid w:val="7DFFE60B"/>
    <w:rsid w:val="7E3F211B"/>
    <w:rsid w:val="7E47FB78"/>
    <w:rsid w:val="7E485172"/>
    <w:rsid w:val="7E4F8E75"/>
    <w:rsid w:val="7E723FF3"/>
    <w:rsid w:val="7E7309D0"/>
    <w:rsid w:val="7E77EB5E"/>
    <w:rsid w:val="7E7DA87B"/>
    <w:rsid w:val="7E7DBFBA"/>
    <w:rsid w:val="7E7FEC6D"/>
    <w:rsid w:val="7E8A2117"/>
    <w:rsid w:val="7E92BEB1"/>
    <w:rsid w:val="7E9A256D"/>
    <w:rsid w:val="7E9FA1A2"/>
    <w:rsid w:val="7EB50282"/>
    <w:rsid w:val="7EB6178A"/>
    <w:rsid w:val="7EB86AD2"/>
    <w:rsid w:val="7EBC2C5E"/>
    <w:rsid w:val="7EBD00FD"/>
    <w:rsid w:val="7EBF12E1"/>
    <w:rsid w:val="7EBFCBE6"/>
    <w:rsid w:val="7ECD6031"/>
    <w:rsid w:val="7ECF0803"/>
    <w:rsid w:val="7ECFCF80"/>
    <w:rsid w:val="7ED4B846"/>
    <w:rsid w:val="7EDF8330"/>
    <w:rsid w:val="7EE77BED"/>
    <w:rsid w:val="7EED7801"/>
    <w:rsid w:val="7EEDAB92"/>
    <w:rsid w:val="7EEFC917"/>
    <w:rsid w:val="7EF2220C"/>
    <w:rsid w:val="7EF785C3"/>
    <w:rsid w:val="7EF78954"/>
    <w:rsid w:val="7EF984E4"/>
    <w:rsid w:val="7EFB4DFD"/>
    <w:rsid w:val="7EFB5ACC"/>
    <w:rsid w:val="7EFE71A9"/>
    <w:rsid w:val="7EFE7B39"/>
    <w:rsid w:val="7EFEB543"/>
    <w:rsid w:val="7EFF2ECD"/>
    <w:rsid w:val="7EFF3ED1"/>
    <w:rsid w:val="7EFF5FA9"/>
    <w:rsid w:val="7EFF652A"/>
    <w:rsid w:val="7EFFF0E6"/>
    <w:rsid w:val="7F1A8C54"/>
    <w:rsid w:val="7F1BB73E"/>
    <w:rsid w:val="7F1DB1B3"/>
    <w:rsid w:val="7F1F190A"/>
    <w:rsid w:val="7F297A72"/>
    <w:rsid w:val="7F37569B"/>
    <w:rsid w:val="7F37AF1D"/>
    <w:rsid w:val="7F3B8914"/>
    <w:rsid w:val="7F3BA380"/>
    <w:rsid w:val="7F3F234D"/>
    <w:rsid w:val="7F3F29FB"/>
    <w:rsid w:val="7F3F7363"/>
    <w:rsid w:val="7F3F9092"/>
    <w:rsid w:val="7F3FA47A"/>
    <w:rsid w:val="7F443CE3"/>
    <w:rsid w:val="7F493733"/>
    <w:rsid w:val="7F577EE8"/>
    <w:rsid w:val="7F5B53B7"/>
    <w:rsid w:val="7F5BFD0C"/>
    <w:rsid w:val="7F5DA892"/>
    <w:rsid w:val="7F5F8780"/>
    <w:rsid w:val="7F5FC1ED"/>
    <w:rsid w:val="7F5FE433"/>
    <w:rsid w:val="7F674F34"/>
    <w:rsid w:val="7F6B8A1A"/>
    <w:rsid w:val="7F6DB0B2"/>
    <w:rsid w:val="7F6FE4B9"/>
    <w:rsid w:val="7F738F19"/>
    <w:rsid w:val="7F73CE99"/>
    <w:rsid w:val="7F76A5C9"/>
    <w:rsid w:val="7F77699C"/>
    <w:rsid w:val="7F7778CA"/>
    <w:rsid w:val="7F77CE5E"/>
    <w:rsid w:val="7F7B49D0"/>
    <w:rsid w:val="7F7C010D"/>
    <w:rsid w:val="7F7EE418"/>
    <w:rsid w:val="7F7F6AE5"/>
    <w:rsid w:val="7F7F763A"/>
    <w:rsid w:val="7F7F855A"/>
    <w:rsid w:val="7F7FE297"/>
    <w:rsid w:val="7F7FEC45"/>
    <w:rsid w:val="7F8B6996"/>
    <w:rsid w:val="7F93993B"/>
    <w:rsid w:val="7F99C626"/>
    <w:rsid w:val="7F9FD728"/>
    <w:rsid w:val="7FA9D755"/>
    <w:rsid w:val="7FACD5DE"/>
    <w:rsid w:val="7FAE47BC"/>
    <w:rsid w:val="7FAFC68F"/>
    <w:rsid w:val="7FB8C5D4"/>
    <w:rsid w:val="7FBB4BB1"/>
    <w:rsid w:val="7FBBC93B"/>
    <w:rsid w:val="7FBD7AE4"/>
    <w:rsid w:val="7FBE75CC"/>
    <w:rsid w:val="7FBF0D26"/>
    <w:rsid w:val="7FBF8508"/>
    <w:rsid w:val="7FBF8F04"/>
    <w:rsid w:val="7FBFC7DA"/>
    <w:rsid w:val="7FCBF901"/>
    <w:rsid w:val="7FD26520"/>
    <w:rsid w:val="7FD81DB9"/>
    <w:rsid w:val="7FDC3DED"/>
    <w:rsid w:val="7FDD2531"/>
    <w:rsid w:val="7FDF1A0D"/>
    <w:rsid w:val="7FDF9BF4"/>
    <w:rsid w:val="7FDFD53A"/>
    <w:rsid w:val="7FE3C3A9"/>
    <w:rsid w:val="7FE5EEE0"/>
    <w:rsid w:val="7FE7DCF9"/>
    <w:rsid w:val="7FE933FA"/>
    <w:rsid w:val="7FEB5ABA"/>
    <w:rsid w:val="7FEC3C28"/>
    <w:rsid w:val="7FED1F4A"/>
    <w:rsid w:val="7FED20C3"/>
    <w:rsid w:val="7FEDABCE"/>
    <w:rsid w:val="7FEF62FA"/>
    <w:rsid w:val="7FEF81BB"/>
    <w:rsid w:val="7FEF9727"/>
    <w:rsid w:val="7FEFD86F"/>
    <w:rsid w:val="7FF15449"/>
    <w:rsid w:val="7FF31563"/>
    <w:rsid w:val="7FF48CF9"/>
    <w:rsid w:val="7FF5EE01"/>
    <w:rsid w:val="7FF68858"/>
    <w:rsid w:val="7FF6B137"/>
    <w:rsid w:val="7FF7A43A"/>
    <w:rsid w:val="7FF7DAA6"/>
    <w:rsid w:val="7FF84AAB"/>
    <w:rsid w:val="7FFB1FC0"/>
    <w:rsid w:val="7FFB43B6"/>
    <w:rsid w:val="7FFB4721"/>
    <w:rsid w:val="7FFC7A82"/>
    <w:rsid w:val="7FFCF088"/>
    <w:rsid w:val="7FFD2FD6"/>
    <w:rsid w:val="7FFDA670"/>
    <w:rsid w:val="7FFE3D39"/>
    <w:rsid w:val="7FFE4BAD"/>
    <w:rsid w:val="7FFE753F"/>
    <w:rsid w:val="7FFE7C6A"/>
    <w:rsid w:val="7FFEBC7A"/>
    <w:rsid w:val="7FFEDCAC"/>
    <w:rsid w:val="7FFF13C0"/>
    <w:rsid w:val="7FFF2705"/>
    <w:rsid w:val="7FFF28FC"/>
    <w:rsid w:val="7FFF4525"/>
    <w:rsid w:val="7FFF519A"/>
    <w:rsid w:val="7FFF5289"/>
    <w:rsid w:val="7FFF5C7A"/>
    <w:rsid w:val="7FFF7B14"/>
    <w:rsid w:val="7FFF82AF"/>
    <w:rsid w:val="7FFF8F12"/>
    <w:rsid w:val="7FFFAB7E"/>
    <w:rsid w:val="7FFFB9CB"/>
    <w:rsid w:val="7FFFBD5A"/>
    <w:rsid w:val="7FFFD64C"/>
    <w:rsid w:val="85E7CE74"/>
    <w:rsid w:val="87DE967E"/>
    <w:rsid w:val="87F5D392"/>
    <w:rsid w:val="89DFA369"/>
    <w:rsid w:val="8B65CBA1"/>
    <w:rsid w:val="8D6F1876"/>
    <w:rsid w:val="8DAE138B"/>
    <w:rsid w:val="8DF3607F"/>
    <w:rsid w:val="93AF8017"/>
    <w:rsid w:val="94FF2CC6"/>
    <w:rsid w:val="95DF11DB"/>
    <w:rsid w:val="975F8A4C"/>
    <w:rsid w:val="977B5950"/>
    <w:rsid w:val="97D9098E"/>
    <w:rsid w:val="97FFABA3"/>
    <w:rsid w:val="9AFD064A"/>
    <w:rsid w:val="9AFFE4F8"/>
    <w:rsid w:val="9BBEFAC3"/>
    <w:rsid w:val="9BFD24BC"/>
    <w:rsid w:val="9C8D6292"/>
    <w:rsid w:val="9CC7D12F"/>
    <w:rsid w:val="9CEF0FFB"/>
    <w:rsid w:val="9D7915DB"/>
    <w:rsid w:val="9DDED85B"/>
    <w:rsid w:val="9EFD6F06"/>
    <w:rsid w:val="9F2B02F8"/>
    <w:rsid w:val="9F77ACB6"/>
    <w:rsid w:val="9F8866E2"/>
    <w:rsid w:val="9F9B9CC0"/>
    <w:rsid w:val="9FAAC418"/>
    <w:rsid w:val="9FB3F976"/>
    <w:rsid w:val="9FCDDE1C"/>
    <w:rsid w:val="9FECA0CA"/>
    <w:rsid w:val="9FF7F25D"/>
    <w:rsid w:val="9FF85A86"/>
    <w:rsid w:val="A36B50DE"/>
    <w:rsid w:val="A3BEFE7C"/>
    <w:rsid w:val="A3FFD70C"/>
    <w:rsid w:val="A3FFEEB0"/>
    <w:rsid w:val="A67CD960"/>
    <w:rsid w:val="A69EA262"/>
    <w:rsid w:val="A6FAB732"/>
    <w:rsid w:val="A7ACD367"/>
    <w:rsid w:val="A7DF80A3"/>
    <w:rsid w:val="A7FF3B72"/>
    <w:rsid w:val="A7FF60C7"/>
    <w:rsid w:val="A87710AF"/>
    <w:rsid w:val="A9BD3AD4"/>
    <w:rsid w:val="A9FF84B6"/>
    <w:rsid w:val="AAD9525D"/>
    <w:rsid w:val="AAF7E9C9"/>
    <w:rsid w:val="AB53945D"/>
    <w:rsid w:val="ABDD4302"/>
    <w:rsid w:val="ABEA0968"/>
    <w:rsid w:val="ABF7C22D"/>
    <w:rsid w:val="AC7F8C21"/>
    <w:rsid w:val="ACCB9771"/>
    <w:rsid w:val="AD75DF38"/>
    <w:rsid w:val="AD7F26E6"/>
    <w:rsid w:val="ADF74748"/>
    <w:rsid w:val="ADFF4C94"/>
    <w:rsid w:val="AE7E391A"/>
    <w:rsid w:val="AE9F5F74"/>
    <w:rsid w:val="AEB73FFA"/>
    <w:rsid w:val="AEBFF04B"/>
    <w:rsid w:val="AEDE677B"/>
    <w:rsid w:val="AEDF4F47"/>
    <w:rsid w:val="AEDF560B"/>
    <w:rsid w:val="AEFF570C"/>
    <w:rsid w:val="AF076E03"/>
    <w:rsid w:val="AF4684E9"/>
    <w:rsid w:val="AF6BB64D"/>
    <w:rsid w:val="AF9FF01A"/>
    <w:rsid w:val="AFB634AA"/>
    <w:rsid w:val="AFBBB391"/>
    <w:rsid w:val="AFBD7675"/>
    <w:rsid w:val="AFDF6394"/>
    <w:rsid w:val="AFF590F9"/>
    <w:rsid w:val="AFFB1B37"/>
    <w:rsid w:val="AFFF1A16"/>
    <w:rsid w:val="B0CF9CD7"/>
    <w:rsid w:val="B0D3BF64"/>
    <w:rsid w:val="B116BEC7"/>
    <w:rsid w:val="B1BDEFE0"/>
    <w:rsid w:val="B1C2ED6F"/>
    <w:rsid w:val="B27FC335"/>
    <w:rsid w:val="B2FFC261"/>
    <w:rsid w:val="B36FE2C6"/>
    <w:rsid w:val="B37F5E26"/>
    <w:rsid w:val="B37F79DD"/>
    <w:rsid w:val="B38DDB23"/>
    <w:rsid w:val="B39A7573"/>
    <w:rsid w:val="B3F8DBC3"/>
    <w:rsid w:val="B3FE671F"/>
    <w:rsid w:val="B4DBDD78"/>
    <w:rsid w:val="B54B6A0B"/>
    <w:rsid w:val="B5E54A6C"/>
    <w:rsid w:val="B5FA2080"/>
    <w:rsid w:val="B5FF6DFA"/>
    <w:rsid w:val="B63F3DCE"/>
    <w:rsid w:val="B6F28F5F"/>
    <w:rsid w:val="B6F7F02D"/>
    <w:rsid w:val="B6FDFC23"/>
    <w:rsid w:val="B6FF1EA3"/>
    <w:rsid w:val="B6FFF3E1"/>
    <w:rsid w:val="B727EC7F"/>
    <w:rsid w:val="B72FFCFD"/>
    <w:rsid w:val="B73F61BD"/>
    <w:rsid w:val="B75F1E5B"/>
    <w:rsid w:val="B770DD38"/>
    <w:rsid w:val="B77FFEFD"/>
    <w:rsid w:val="B79CD9CA"/>
    <w:rsid w:val="B7BE2300"/>
    <w:rsid w:val="B7BF6731"/>
    <w:rsid w:val="B7CEEFE8"/>
    <w:rsid w:val="B7E98CA6"/>
    <w:rsid w:val="B7EB840D"/>
    <w:rsid w:val="B7EFC65D"/>
    <w:rsid w:val="B7FED691"/>
    <w:rsid w:val="B7FF4532"/>
    <w:rsid w:val="B7FF5284"/>
    <w:rsid w:val="B97F2EB2"/>
    <w:rsid w:val="B9BFA8C1"/>
    <w:rsid w:val="B9ED0500"/>
    <w:rsid w:val="BA3E2A4B"/>
    <w:rsid w:val="BA6739B5"/>
    <w:rsid w:val="BA7F79BC"/>
    <w:rsid w:val="BAB3B071"/>
    <w:rsid w:val="BADEC562"/>
    <w:rsid w:val="BAEEDD8C"/>
    <w:rsid w:val="BAF5E80D"/>
    <w:rsid w:val="BB2FE922"/>
    <w:rsid w:val="BB4E48F4"/>
    <w:rsid w:val="BB67EBD5"/>
    <w:rsid w:val="BB7B848D"/>
    <w:rsid w:val="BB7E636D"/>
    <w:rsid w:val="BB872546"/>
    <w:rsid w:val="BB9E1B6F"/>
    <w:rsid w:val="BBBF4D08"/>
    <w:rsid w:val="BBD7CDC2"/>
    <w:rsid w:val="BBE7CB7B"/>
    <w:rsid w:val="BBF2D0DD"/>
    <w:rsid w:val="BBF39E3C"/>
    <w:rsid w:val="BBF6E8A8"/>
    <w:rsid w:val="BBF7B324"/>
    <w:rsid w:val="BBFAAC50"/>
    <w:rsid w:val="BBFFE96D"/>
    <w:rsid w:val="BCC7D60F"/>
    <w:rsid w:val="BCFF8389"/>
    <w:rsid w:val="BCFFEFBB"/>
    <w:rsid w:val="BDBF2711"/>
    <w:rsid w:val="BDBF2C80"/>
    <w:rsid w:val="BDBF6FD4"/>
    <w:rsid w:val="BDBF9A5D"/>
    <w:rsid w:val="BDD21F7E"/>
    <w:rsid w:val="BDDFD9A7"/>
    <w:rsid w:val="BDE7DF03"/>
    <w:rsid w:val="BDE9CCD2"/>
    <w:rsid w:val="BDEC06AF"/>
    <w:rsid w:val="BDEF8917"/>
    <w:rsid w:val="BDF31B2D"/>
    <w:rsid w:val="BDF78533"/>
    <w:rsid w:val="BDFAAB08"/>
    <w:rsid w:val="BDFB6CD2"/>
    <w:rsid w:val="BDFEEFC8"/>
    <w:rsid w:val="BDFF71FD"/>
    <w:rsid w:val="BDFFA37C"/>
    <w:rsid w:val="BE4F48E1"/>
    <w:rsid w:val="BE5C288E"/>
    <w:rsid w:val="BE7B26A3"/>
    <w:rsid w:val="BED3BDB0"/>
    <w:rsid w:val="BEEF4139"/>
    <w:rsid w:val="BEF6580C"/>
    <w:rsid w:val="BEF9EE1B"/>
    <w:rsid w:val="BEFE6299"/>
    <w:rsid w:val="BEFF12C5"/>
    <w:rsid w:val="BEFFD410"/>
    <w:rsid w:val="BF37F00E"/>
    <w:rsid w:val="BF4DFA16"/>
    <w:rsid w:val="BF576A19"/>
    <w:rsid w:val="BF5B231B"/>
    <w:rsid w:val="BF66F8AD"/>
    <w:rsid w:val="BF6FD6EF"/>
    <w:rsid w:val="BF77A7B7"/>
    <w:rsid w:val="BF7AEA45"/>
    <w:rsid w:val="BF7D59B6"/>
    <w:rsid w:val="BF7F86C7"/>
    <w:rsid w:val="BF97CBCA"/>
    <w:rsid w:val="BF9B8DA9"/>
    <w:rsid w:val="BFB4FDFA"/>
    <w:rsid w:val="BFB61E0E"/>
    <w:rsid w:val="BFB724C9"/>
    <w:rsid w:val="BFC91E38"/>
    <w:rsid w:val="BFCE4215"/>
    <w:rsid w:val="BFDAC739"/>
    <w:rsid w:val="BFDD2221"/>
    <w:rsid w:val="BFDFCAB6"/>
    <w:rsid w:val="BFE33FB1"/>
    <w:rsid w:val="BFE44B60"/>
    <w:rsid w:val="BFED1B7D"/>
    <w:rsid w:val="BFEF900C"/>
    <w:rsid w:val="BFEFA7B8"/>
    <w:rsid w:val="BFF24CE5"/>
    <w:rsid w:val="BFF71451"/>
    <w:rsid w:val="BFF79FBE"/>
    <w:rsid w:val="BFF88852"/>
    <w:rsid w:val="BFFAD28A"/>
    <w:rsid w:val="BFFB54A9"/>
    <w:rsid w:val="BFFB7DDA"/>
    <w:rsid w:val="BFFF3D1A"/>
    <w:rsid w:val="BFFF868E"/>
    <w:rsid w:val="BFFFC106"/>
    <w:rsid w:val="C21DEE7E"/>
    <w:rsid w:val="C322B0EA"/>
    <w:rsid w:val="C5B62647"/>
    <w:rsid w:val="C637F995"/>
    <w:rsid w:val="C6FCF199"/>
    <w:rsid w:val="C7DD947C"/>
    <w:rsid w:val="C7EE0A8E"/>
    <w:rsid w:val="C7EE1183"/>
    <w:rsid w:val="C7F7F07E"/>
    <w:rsid w:val="C7FEEAEA"/>
    <w:rsid w:val="C99BCE04"/>
    <w:rsid w:val="CA7F8D4F"/>
    <w:rsid w:val="CABF5746"/>
    <w:rsid w:val="CBD49D78"/>
    <w:rsid w:val="CBFCAEB7"/>
    <w:rsid w:val="CC2F3F3F"/>
    <w:rsid w:val="CCFB7DF2"/>
    <w:rsid w:val="CDDFB748"/>
    <w:rsid w:val="CDFDC82C"/>
    <w:rsid w:val="CDFFB8AA"/>
    <w:rsid w:val="CEA66060"/>
    <w:rsid w:val="CEE7224D"/>
    <w:rsid w:val="CEE72A01"/>
    <w:rsid w:val="CEFF9C8C"/>
    <w:rsid w:val="CF3B642E"/>
    <w:rsid w:val="CF951660"/>
    <w:rsid w:val="CF97914F"/>
    <w:rsid w:val="CFAB7FC6"/>
    <w:rsid w:val="CFB58D3C"/>
    <w:rsid w:val="CFB9129E"/>
    <w:rsid w:val="CFD3E98F"/>
    <w:rsid w:val="CFDF0A4A"/>
    <w:rsid w:val="CFDF4074"/>
    <w:rsid w:val="CFECC40D"/>
    <w:rsid w:val="CFEF7256"/>
    <w:rsid w:val="CFF3CBC7"/>
    <w:rsid w:val="D0B72C44"/>
    <w:rsid w:val="D0E8E2AE"/>
    <w:rsid w:val="D0FFA1C1"/>
    <w:rsid w:val="D195F460"/>
    <w:rsid w:val="D38B7CC7"/>
    <w:rsid w:val="D3B7F47A"/>
    <w:rsid w:val="D3BF864F"/>
    <w:rsid w:val="D3E790E5"/>
    <w:rsid w:val="D3FFA639"/>
    <w:rsid w:val="D43B04B5"/>
    <w:rsid w:val="D4F36659"/>
    <w:rsid w:val="D56F6C8F"/>
    <w:rsid w:val="D579C250"/>
    <w:rsid w:val="D57BB874"/>
    <w:rsid w:val="D59C6082"/>
    <w:rsid w:val="D5CEB556"/>
    <w:rsid w:val="D5F45D46"/>
    <w:rsid w:val="D5FF9EF4"/>
    <w:rsid w:val="D5FFB0F6"/>
    <w:rsid w:val="D67FC942"/>
    <w:rsid w:val="D6876338"/>
    <w:rsid w:val="D6956602"/>
    <w:rsid w:val="D6A1A6DD"/>
    <w:rsid w:val="D6A5824F"/>
    <w:rsid w:val="D6BFA0F6"/>
    <w:rsid w:val="D6C17D67"/>
    <w:rsid w:val="D6D61B6E"/>
    <w:rsid w:val="D759C77F"/>
    <w:rsid w:val="D75FF734"/>
    <w:rsid w:val="D76FAD13"/>
    <w:rsid w:val="D7775D17"/>
    <w:rsid w:val="D7792653"/>
    <w:rsid w:val="D77F5C47"/>
    <w:rsid w:val="D7BDE7EF"/>
    <w:rsid w:val="D7BF4206"/>
    <w:rsid w:val="D7BFAF5D"/>
    <w:rsid w:val="D7EB655B"/>
    <w:rsid w:val="D7EFA2CA"/>
    <w:rsid w:val="D7F76CD5"/>
    <w:rsid w:val="D7F7C2DA"/>
    <w:rsid w:val="D7FBFBF6"/>
    <w:rsid w:val="D7FEED60"/>
    <w:rsid w:val="D7FF4C70"/>
    <w:rsid w:val="D999BB7C"/>
    <w:rsid w:val="D9B77E9C"/>
    <w:rsid w:val="D9EAB7D3"/>
    <w:rsid w:val="D9FEE500"/>
    <w:rsid w:val="DADECCD1"/>
    <w:rsid w:val="DAEF0DDF"/>
    <w:rsid w:val="DB595809"/>
    <w:rsid w:val="DB7EF24C"/>
    <w:rsid w:val="DB7F1226"/>
    <w:rsid w:val="DBA7558A"/>
    <w:rsid w:val="DBA8CB81"/>
    <w:rsid w:val="DBBF52CD"/>
    <w:rsid w:val="DBC8647C"/>
    <w:rsid w:val="DBCDFCE0"/>
    <w:rsid w:val="DBDDAC20"/>
    <w:rsid w:val="DBDDC7AF"/>
    <w:rsid w:val="DBEF5848"/>
    <w:rsid w:val="DBEF6959"/>
    <w:rsid w:val="DBEF7BE6"/>
    <w:rsid w:val="DBF18509"/>
    <w:rsid w:val="DBF5334C"/>
    <w:rsid w:val="DBFBEB23"/>
    <w:rsid w:val="DBFCCB52"/>
    <w:rsid w:val="DC7D9E55"/>
    <w:rsid w:val="DC9631EB"/>
    <w:rsid w:val="DCFDBA23"/>
    <w:rsid w:val="DCFF37E6"/>
    <w:rsid w:val="DD2E4BE4"/>
    <w:rsid w:val="DD9D6BC7"/>
    <w:rsid w:val="DD9F032D"/>
    <w:rsid w:val="DDBE7AC9"/>
    <w:rsid w:val="DDC65D7A"/>
    <w:rsid w:val="DDDFF5C6"/>
    <w:rsid w:val="DDFE023F"/>
    <w:rsid w:val="DDFF4890"/>
    <w:rsid w:val="DE2D0E4C"/>
    <w:rsid w:val="DE6BC684"/>
    <w:rsid w:val="DE7BCC00"/>
    <w:rsid w:val="DE7FF691"/>
    <w:rsid w:val="DE9ABB80"/>
    <w:rsid w:val="DE9D7E13"/>
    <w:rsid w:val="DEB62B0B"/>
    <w:rsid w:val="DEB9261D"/>
    <w:rsid w:val="DEBF618C"/>
    <w:rsid w:val="DEBFF306"/>
    <w:rsid w:val="DEC77F5A"/>
    <w:rsid w:val="DEE79041"/>
    <w:rsid w:val="DEE9025C"/>
    <w:rsid w:val="DEEEA5D8"/>
    <w:rsid w:val="DEF9A949"/>
    <w:rsid w:val="DEFB95CE"/>
    <w:rsid w:val="DF0D350C"/>
    <w:rsid w:val="DF1F929F"/>
    <w:rsid w:val="DF3047A5"/>
    <w:rsid w:val="DF43C26D"/>
    <w:rsid w:val="DF7A8F38"/>
    <w:rsid w:val="DF7BAB9A"/>
    <w:rsid w:val="DF7D5AA9"/>
    <w:rsid w:val="DF7EBE65"/>
    <w:rsid w:val="DF7F75BA"/>
    <w:rsid w:val="DF81F98A"/>
    <w:rsid w:val="DFA6E075"/>
    <w:rsid w:val="DFB524B7"/>
    <w:rsid w:val="DFB78FF9"/>
    <w:rsid w:val="DFBB8706"/>
    <w:rsid w:val="DFBEEE7E"/>
    <w:rsid w:val="DFBF9449"/>
    <w:rsid w:val="DFBFBEE4"/>
    <w:rsid w:val="DFCF7C76"/>
    <w:rsid w:val="DFDF53FC"/>
    <w:rsid w:val="DFE5BF9C"/>
    <w:rsid w:val="DFE72AAC"/>
    <w:rsid w:val="DFEB37DC"/>
    <w:rsid w:val="DFEF05F3"/>
    <w:rsid w:val="DFEF7D7E"/>
    <w:rsid w:val="DFF59E63"/>
    <w:rsid w:val="DFF5D164"/>
    <w:rsid w:val="DFF6FE05"/>
    <w:rsid w:val="DFFBAA0D"/>
    <w:rsid w:val="DFFBF4B4"/>
    <w:rsid w:val="DFFD8560"/>
    <w:rsid w:val="DFFF9CDF"/>
    <w:rsid w:val="DFFFAA8D"/>
    <w:rsid w:val="DFFFC727"/>
    <w:rsid w:val="DFFFFCDF"/>
    <w:rsid w:val="E0F3D362"/>
    <w:rsid w:val="E1AE0D6B"/>
    <w:rsid w:val="E1D60C1E"/>
    <w:rsid w:val="E1EB4756"/>
    <w:rsid w:val="E23DC04D"/>
    <w:rsid w:val="E2E75443"/>
    <w:rsid w:val="E39E9F74"/>
    <w:rsid w:val="E3FA6AA1"/>
    <w:rsid w:val="E3FD8546"/>
    <w:rsid w:val="E3FECB25"/>
    <w:rsid w:val="E5B7C49A"/>
    <w:rsid w:val="E5BE5140"/>
    <w:rsid w:val="E5BF71E8"/>
    <w:rsid w:val="E5DB3483"/>
    <w:rsid w:val="E6DD7EBA"/>
    <w:rsid w:val="E6DDCC12"/>
    <w:rsid w:val="E73F7AFD"/>
    <w:rsid w:val="E77A70ED"/>
    <w:rsid w:val="E77BA5B0"/>
    <w:rsid w:val="E77CA4C3"/>
    <w:rsid w:val="E77D011E"/>
    <w:rsid w:val="E7961A83"/>
    <w:rsid w:val="E7BAA150"/>
    <w:rsid w:val="E7EEA091"/>
    <w:rsid w:val="E7FE70D9"/>
    <w:rsid w:val="E7FEE30A"/>
    <w:rsid w:val="E8774E8F"/>
    <w:rsid w:val="E9B3E615"/>
    <w:rsid w:val="E9CFB354"/>
    <w:rsid w:val="EAB12B4A"/>
    <w:rsid w:val="EBAE13DF"/>
    <w:rsid w:val="EBCB10B1"/>
    <w:rsid w:val="EBDB0BEE"/>
    <w:rsid w:val="EBDB234D"/>
    <w:rsid w:val="EBE675FE"/>
    <w:rsid w:val="EBE763DB"/>
    <w:rsid w:val="EBEA439B"/>
    <w:rsid w:val="EBEA584B"/>
    <w:rsid w:val="EBF3DBD2"/>
    <w:rsid w:val="EBFD52C0"/>
    <w:rsid w:val="ECBBFA9D"/>
    <w:rsid w:val="ECFE3281"/>
    <w:rsid w:val="ED3C7DF6"/>
    <w:rsid w:val="ED3F25DC"/>
    <w:rsid w:val="EDB7A2A9"/>
    <w:rsid w:val="EDD90422"/>
    <w:rsid w:val="EDDBA739"/>
    <w:rsid w:val="EDDDB112"/>
    <w:rsid w:val="EDDF2E12"/>
    <w:rsid w:val="EDEE4A59"/>
    <w:rsid w:val="EDEF362A"/>
    <w:rsid w:val="EDEF5C41"/>
    <w:rsid w:val="EE5531E1"/>
    <w:rsid w:val="EE5EAFD2"/>
    <w:rsid w:val="EE964F4B"/>
    <w:rsid w:val="EEAEBFB1"/>
    <w:rsid w:val="EEAFD5C2"/>
    <w:rsid w:val="EEB61B85"/>
    <w:rsid w:val="EEBF9B5F"/>
    <w:rsid w:val="EEDEDDE9"/>
    <w:rsid w:val="EEEF12A2"/>
    <w:rsid w:val="EEF5AB0B"/>
    <w:rsid w:val="EEF723AE"/>
    <w:rsid w:val="EF1901B0"/>
    <w:rsid w:val="EF27833B"/>
    <w:rsid w:val="EF77473C"/>
    <w:rsid w:val="EF7C6F50"/>
    <w:rsid w:val="EF9B23BD"/>
    <w:rsid w:val="EFAD2017"/>
    <w:rsid w:val="EFAF9187"/>
    <w:rsid w:val="EFB7C3F8"/>
    <w:rsid w:val="EFBAB132"/>
    <w:rsid w:val="EFBBB8BC"/>
    <w:rsid w:val="EFBDF4C8"/>
    <w:rsid w:val="EFBF2626"/>
    <w:rsid w:val="EFCF19E5"/>
    <w:rsid w:val="EFD42366"/>
    <w:rsid w:val="EFD6CA3D"/>
    <w:rsid w:val="EFDBDFC1"/>
    <w:rsid w:val="EFDD8D39"/>
    <w:rsid w:val="EFDF7522"/>
    <w:rsid w:val="EFE7D0B7"/>
    <w:rsid w:val="EFEC7D9D"/>
    <w:rsid w:val="EFEE6FE7"/>
    <w:rsid w:val="EFEE86A3"/>
    <w:rsid w:val="EFF5BD57"/>
    <w:rsid w:val="EFF73E71"/>
    <w:rsid w:val="EFF7B671"/>
    <w:rsid w:val="EFF9EAC6"/>
    <w:rsid w:val="EFFB07DC"/>
    <w:rsid w:val="EFFB84D6"/>
    <w:rsid w:val="EFFDBE90"/>
    <w:rsid w:val="EFFDE8E5"/>
    <w:rsid w:val="EFFDEDDB"/>
    <w:rsid w:val="EFFE47C2"/>
    <w:rsid w:val="EFFF30BC"/>
    <w:rsid w:val="EFFF9340"/>
    <w:rsid w:val="EFFF9C53"/>
    <w:rsid w:val="EFFFD05B"/>
    <w:rsid w:val="F066F22D"/>
    <w:rsid w:val="F0875751"/>
    <w:rsid w:val="F16D68E6"/>
    <w:rsid w:val="F1BD318E"/>
    <w:rsid w:val="F1EB656A"/>
    <w:rsid w:val="F1FE3553"/>
    <w:rsid w:val="F1FFED5A"/>
    <w:rsid w:val="F2796165"/>
    <w:rsid w:val="F2ECBAB8"/>
    <w:rsid w:val="F2F3E2CE"/>
    <w:rsid w:val="F3556519"/>
    <w:rsid w:val="F3589B34"/>
    <w:rsid w:val="F37F9A5A"/>
    <w:rsid w:val="F38D1479"/>
    <w:rsid w:val="F3AF0F2D"/>
    <w:rsid w:val="F3DB8824"/>
    <w:rsid w:val="F3DF3442"/>
    <w:rsid w:val="F3DFC3A4"/>
    <w:rsid w:val="F3E5FD9E"/>
    <w:rsid w:val="F3EF16B3"/>
    <w:rsid w:val="F3F3753E"/>
    <w:rsid w:val="F3F9D50B"/>
    <w:rsid w:val="F3FF4416"/>
    <w:rsid w:val="F47F5C90"/>
    <w:rsid w:val="F4984600"/>
    <w:rsid w:val="F4BF4628"/>
    <w:rsid w:val="F4FB960B"/>
    <w:rsid w:val="F4FF3AE0"/>
    <w:rsid w:val="F54F0123"/>
    <w:rsid w:val="F55D4F01"/>
    <w:rsid w:val="F57F5CCA"/>
    <w:rsid w:val="F5B69E1A"/>
    <w:rsid w:val="F5FDB9DA"/>
    <w:rsid w:val="F5FF656C"/>
    <w:rsid w:val="F5FFB420"/>
    <w:rsid w:val="F679C9C6"/>
    <w:rsid w:val="F67E9519"/>
    <w:rsid w:val="F6B7F79F"/>
    <w:rsid w:val="F6DE8F4D"/>
    <w:rsid w:val="F6EF3D2B"/>
    <w:rsid w:val="F6F2B5B3"/>
    <w:rsid w:val="F6F759CB"/>
    <w:rsid w:val="F6FB6551"/>
    <w:rsid w:val="F6FE6466"/>
    <w:rsid w:val="F7275ECF"/>
    <w:rsid w:val="F75F5D39"/>
    <w:rsid w:val="F774C992"/>
    <w:rsid w:val="F7759CC7"/>
    <w:rsid w:val="F77F4AA5"/>
    <w:rsid w:val="F79F06F1"/>
    <w:rsid w:val="F79F3061"/>
    <w:rsid w:val="F7ABF7D4"/>
    <w:rsid w:val="F7AF497A"/>
    <w:rsid w:val="F7AF6F2B"/>
    <w:rsid w:val="F7B3FF6F"/>
    <w:rsid w:val="F7BE0324"/>
    <w:rsid w:val="F7BE7149"/>
    <w:rsid w:val="F7BF0D86"/>
    <w:rsid w:val="F7BFDFDA"/>
    <w:rsid w:val="F7DB1832"/>
    <w:rsid w:val="F7DF9C04"/>
    <w:rsid w:val="F7EA6DA0"/>
    <w:rsid w:val="F7EB09E2"/>
    <w:rsid w:val="F7EF8B56"/>
    <w:rsid w:val="F7F0DEC2"/>
    <w:rsid w:val="F7F72978"/>
    <w:rsid w:val="F7F79B42"/>
    <w:rsid w:val="F7F98800"/>
    <w:rsid w:val="F7FAD24A"/>
    <w:rsid w:val="F7FB280F"/>
    <w:rsid w:val="F7FC093D"/>
    <w:rsid w:val="F7FD27FD"/>
    <w:rsid w:val="F7FD7039"/>
    <w:rsid w:val="F7FDC58F"/>
    <w:rsid w:val="F7FDFA53"/>
    <w:rsid w:val="F7FF0700"/>
    <w:rsid w:val="F7FF6F72"/>
    <w:rsid w:val="F7FF8927"/>
    <w:rsid w:val="F7FFE6A5"/>
    <w:rsid w:val="F7FFFB5F"/>
    <w:rsid w:val="F8BE7EEC"/>
    <w:rsid w:val="F8FEEB71"/>
    <w:rsid w:val="F91D7483"/>
    <w:rsid w:val="F927AA69"/>
    <w:rsid w:val="F92F7A94"/>
    <w:rsid w:val="F98F61EE"/>
    <w:rsid w:val="F99DF7DA"/>
    <w:rsid w:val="F9AA90FD"/>
    <w:rsid w:val="F9AC1B6A"/>
    <w:rsid w:val="F9CBCD82"/>
    <w:rsid w:val="F9CE3BD6"/>
    <w:rsid w:val="F9D57F35"/>
    <w:rsid w:val="F9DDFA13"/>
    <w:rsid w:val="F9DFEBDF"/>
    <w:rsid w:val="F9EFE6A6"/>
    <w:rsid w:val="F9F9DCE9"/>
    <w:rsid w:val="F9FE3E9C"/>
    <w:rsid w:val="F9FEE8C5"/>
    <w:rsid w:val="F9FF1E76"/>
    <w:rsid w:val="F9FFF81B"/>
    <w:rsid w:val="FA2FEA7D"/>
    <w:rsid w:val="FA6F4B1C"/>
    <w:rsid w:val="FA797B7D"/>
    <w:rsid w:val="FAAB382E"/>
    <w:rsid w:val="FACD9794"/>
    <w:rsid w:val="FADD3AEF"/>
    <w:rsid w:val="FAF31065"/>
    <w:rsid w:val="FAF84836"/>
    <w:rsid w:val="FAFFB6A6"/>
    <w:rsid w:val="FB3F9A61"/>
    <w:rsid w:val="FB58DA5A"/>
    <w:rsid w:val="FB7A1413"/>
    <w:rsid w:val="FB7A6EA6"/>
    <w:rsid w:val="FB7B1206"/>
    <w:rsid w:val="FB7BBD85"/>
    <w:rsid w:val="FB7BBE97"/>
    <w:rsid w:val="FB976B7C"/>
    <w:rsid w:val="FBA1D588"/>
    <w:rsid w:val="FBB39167"/>
    <w:rsid w:val="FBB9E26B"/>
    <w:rsid w:val="FBBD127C"/>
    <w:rsid w:val="FBBE0D68"/>
    <w:rsid w:val="FBBE56F1"/>
    <w:rsid w:val="FBBEF43F"/>
    <w:rsid w:val="FBBF072D"/>
    <w:rsid w:val="FBDDC110"/>
    <w:rsid w:val="FBDF6ADF"/>
    <w:rsid w:val="FBE606E7"/>
    <w:rsid w:val="FBE954F7"/>
    <w:rsid w:val="FBEBEBE4"/>
    <w:rsid w:val="FBEF9643"/>
    <w:rsid w:val="FBF57530"/>
    <w:rsid w:val="FBF67E87"/>
    <w:rsid w:val="FBF7C6EB"/>
    <w:rsid w:val="FBF974EF"/>
    <w:rsid w:val="FBFD07C8"/>
    <w:rsid w:val="FBFD2744"/>
    <w:rsid w:val="FBFE0ACD"/>
    <w:rsid w:val="FBFF0FD5"/>
    <w:rsid w:val="FBFF80A0"/>
    <w:rsid w:val="FC345930"/>
    <w:rsid w:val="FC7F2CE5"/>
    <w:rsid w:val="FC7F9A5A"/>
    <w:rsid w:val="FC8D100F"/>
    <w:rsid w:val="FCAF4586"/>
    <w:rsid w:val="FCB346ED"/>
    <w:rsid w:val="FCB45819"/>
    <w:rsid w:val="FCEFC72E"/>
    <w:rsid w:val="FCF686E0"/>
    <w:rsid w:val="FCFA97A4"/>
    <w:rsid w:val="FCFBD584"/>
    <w:rsid w:val="FCFCEBC7"/>
    <w:rsid w:val="FCFE47DD"/>
    <w:rsid w:val="FCFF839E"/>
    <w:rsid w:val="FD1D13C0"/>
    <w:rsid w:val="FD1F7C5F"/>
    <w:rsid w:val="FD3EF7DE"/>
    <w:rsid w:val="FD4C429B"/>
    <w:rsid w:val="FD58431B"/>
    <w:rsid w:val="FD596736"/>
    <w:rsid w:val="FD5B6F14"/>
    <w:rsid w:val="FD769BEE"/>
    <w:rsid w:val="FD7A7D5B"/>
    <w:rsid w:val="FD7EDA5C"/>
    <w:rsid w:val="FD7F3DEA"/>
    <w:rsid w:val="FD7F9355"/>
    <w:rsid w:val="FD7FA65F"/>
    <w:rsid w:val="FD897D2A"/>
    <w:rsid w:val="FDAA91CC"/>
    <w:rsid w:val="FDAB78C4"/>
    <w:rsid w:val="FDB76C78"/>
    <w:rsid w:val="FDBA5370"/>
    <w:rsid w:val="FDBE01D8"/>
    <w:rsid w:val="FDBE8806"/>
    <w:rsid w:val="FDBEFE72"/>
    <w:rsid w:val="FDBF4013"/>
    <w:rsid w:val="FDBFB4E6"/>
    <w:rsid w:val="FDD719BD"/>
    <w:rsid w:val="FDD960F9"/>
    <w:rsid w:val="FDDE5CE1"/>
    <w:rsid w:val="FDDF0F53"/>
    <w:rsid w:val="FDDF72D3"/>
    <w:rsid w:val="FDDFE582"/>
    <w:rsid w:val="FDE721F3"/>
    <w:rsid w:val="FDEB022B"/>
    <w:rsid w:val="FDECC31C"/>
    <w:rsid w:val="FDF633FB"/>
    <w:rsid w:val="FDF68E0E"/>
    <w:rsid w:val="FDF70589"/>
    <w:rsid w:val="FDF95F1F"/>
    <w:rsid w:val="FDFBE818"/>
    <w:rsid w:val="FDFC4834"/>
    <w:rsid w:val="FDFCE263"/>
    <w:rsid w:val="FDFD8621"/>
    <w:rsid w:val="FDFDECBA"/>
    <w:rsid w:val="FDFE4D68"/>
    <w:rsid w:val="FDFF1E34"/>
    <w:rsid w:val="FDFF65E2"/>
    <w:rsid w:val="FDFF6AAF"/>
    <w:rsid w:val="FE17819D"/>
    <w:rsid w:val="FE3F23E0"/>
    <w:rsid w:val="FE5FB0A8"/>
    <w:rsid w:val="FE631390"/>
    <w:rsid w:val="FE64CB02"/>
    <w:rsid w:val="FE6F0B35"/>
    <w:rsid w:val="FE73A2BC"/>
    <w:rsid w:val="FE76ACD0"/>
    <w:rsid w:val="FE7B35DB"/>
    <w:rsid w:val="FE7BAC85"/>
    <w:rsid w:val="FE7E8ED0"/>
    <w:rsid w:val="FE8356F3"/>
    <w:rsid w:val="FEABD4FE"/>
    <w:rsid w:val="FEAE8803"/>
    <w:rsid w:val="FEBB42B2"/>
    <w:rsid w:val="FEBB9776"/>
    <w:rsid w:val="FEBF04D3"/>
    <w:rsid w:val="FEBF2444"/>
    <w:rsid w:val="FECFDF51"/>
    <w:rsid w:val="FED34266"/>
    <w:rsid w:val="FED7BA24"/>
    <w:rsid w:val="FED85041"/>
    <w:rsid w:val="FEDDD166"/>
    <w:rsid w:val="FEDEC467"/>
    <w:rsid w:val="FEDEEA9C"/>
    <w:rsid w:val="FEDF64EF"/>
    <w:rsid w:val="FEED439C"/>
    <w:rsid w:val="FEF11066"/>
    <w:rsid w:val="FEFBB995"/>
    <w:rsid w:val="FEFD4604"/>
    <w:rsid w:val="FEFD91E7"/>
    <w:rsid w:val="FEFE1542"/>
    <w:rsid w:val="FEFE5893"/>
    <w:rsid w:val="FEFF35BC"/>
    <w:rsid w:val="FEFF4D10"/>
    <w:rsid w:val="FEFF9CF5"/>
    <w:rsid w:val="FF0BE3CE"/>
    <w:rsid w:val="FF196FC6"/>
    <w:rsid w:val="FF1A64E8"/>
    <w:rsid w:val="FF1D249B"/>
    <w:rsid w:val="FF1F2578"/>
    <w:rsid w:val="FF1F777E"/>
    <w:rsid w:val="FF2540CD"/>
    <w:rsid w:val="FF3E2CF6"/>
    <w:rsid w:val="FF3FC287"/>
    <w:rsid w:val="FF3FEA9A"/>
    <w:rsid w:val="FF3FF613"/>
    <w:rsid w:val="FF553632"/>
    <w:rsid w:val="FF597651"/>
    <w:rsid w:val="FF5F2CA4"/>
    <w:rsid w:val="FF63CF1F"/>
    <w:rsid w:val="FF6BBDC2"/>
    <w:rsid w:val="FF718D6C"/>
    <w:rsid w:val="FF75128E"/>
    <w:rsid w:val="FF753244"/>
    <w:rsid w:val="FF79FF38"/>
    <w:rsid w:val="FF7B88CB"/>
    <w:rsid w:val="FF7D0748"/>
    <w:rsid w:val="FF7DB438"/>
    <w:rsid w:val="FF7E229F"/>
    <w:rsid w:val="FF7ECDD5"/>
    <w:rsid w:val="FF7ED23D"/>
    <w:rsid w:val="FF7F3949"/>
    <w:rsid w:val="FF7F3D11"/>
    <w:rsid w:val="FF7F4CF0"/>
    <w:rsid w:val="FF7FC867"/>
    <w:rsid w:val="FF8BADA1"/>
    <w:rsid w:val="FF8FF0B4"/>
    <w:rsid w:val="FF979144"/>
    <w:rsid w:val="FF97CEA1"/>
    <w:rsid w:val="FF98CFF1"/>
    <w:rsid w:val="FF9B9080"/>
    <w:rsid w:val="FFAA8AAF"/>
    <w:rsid w:val="FFAF3E92"/>
    <w:rsid w:val="FFAF4A52"/>
    <w:rsid w:val="FFAFEC90"/>
    <w:rsid w:val="FFB55E54"/>
    <w:rsid w:val="FFB6AF14"/>
    <w:rsid w:val="FFB6B0D7"/>
    <w:rsid w:val="FFB72E6B"/>
    <w:rsid w:val="FFBF3BE0"/>
    <w:rsid w:val="FFBF4024"/>
    <w:rsid w:val="FFBF5A46"/>
    <w:rsid w:val="FFBF5CC2"/>
    <w:rsid w:val="FFD623E5"/>
    <w:rsid w:val="FFD73740"/>
    <w:rsid w:val="FFD77E18"/>
    <w:rsid w:val="FFD78ABC"/>
    <w:rsid w:val="FFD7EF6C"/>
    <w:rsid w:val="FFDA01A4"/>
    <w:rsid w:val="FFDD6FFF"/>
    <w:rsid w:val="FFDE138A"/>
    <w:rsid w:val="FFDF4D7D"/>
    <w:rsid w:val="FFDF9905"/>
    <w:rsid w:val="FFDFC4A3"/>
    <w:rsid w:val="FFDFE947"/>
    <w:rsid w:val="FFE41AD9"/>
    <w:rsid w:val="FFE7FB61"/>
    <w:rsid w:val="FFE9460D"/>
    <w:rsid w:val="FFEA59D3"/>
    <w:rsid w:val="FFEA96B0"/>
    <w:rsid w:val="FFEBC709"/>
    <w:rsid w:val="FFED4F8B"/>
    <w:rsid w:val="FFED74B5"/>
    <w:rsid w:val="FFEF4033"/>
    <w:rsid w:val="FFEF76D7"/>
    <w:rsid w:val="FFEF7AEB"/>
    <w:rsid w:val="FFEF8C56"/>
    <w:rsid w:val="FFEF8EEB"/>
    <w:rsid w:val="FFF0F93F"/>
    <w:rsid w:val="FFF3DD84"/>
    <w:rsid w:val="FFF3EE78"/>
    <w:rsid w:val="FFF5454B"/>
    <w:rsid w:val="FFF5A2E7"/>
    <w:rsid w:val="FFF69C21"/>
    <w:rsid w:val="FFF71DE0"/>
    <w:rsid w:val="FFF76EAA"/>
    <w:rsid w:val="FFF78BB3"/>
    <w:rsid w:val="FFF79D46"/>
    <w:rsid w:val="FFF7B845"/>
    <w:rsid w:val="FFF7E2E9"/>
    <w:rsid w:val="FFF9EA5E"/>
    <w:rsid w:val="FFFB6BD1"/>
    <w:rsid w:val="FFFD55A3"/>
    <w:rsid w:val="FFFD6A77"/>
    <w:rsid w:val="FFFDB5C5"/>
    <w:rsid w:val="FFFE1E6E"/>
    <w:rsid w:val="FFFE6C36"/>
    <w:rsid w:val="FFFE7D86"/>
    <w:rsid w:val="FFFEACB3"/>
    <w:rsid w:val="FFFF0274"/>
    <w:rsid w:val="FFFF0610"/>
    <w:rsid w:val="FFFF0B94"/>
    <w:rsid w:val="FFFF5CB0"/>
    <w:rsid w:val="FFFF87B3"/>
    <w:rsid w:val="FFFF8D78"/>
    <w:rsid w:val="FFFF8F7F"/>
    <w:rsid w:val="FFFF96A4"/>
    <w:rsid w:val="FFFF9708"/>
    <w:rsid w:val="FFFFBE29"/>
    <w:rsid w:val="FFFFD3B8"/>
    <w:rsid w:val="FFFFDD5E"/>
    <w:rsid w:val="FFFFE083"/>
    <w:rsid w:val="FFFFEC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8">
    <w:name w:val="Body Text First Indent"/>
    <w:basedOn w:val="4"/>
    <w:unhideWhenUsed/>
    <w:qFormat/>
    <w:uiPriority w:val="99"/>
    <w:pPr>
      <w:ind w:firstLine="420" w:firstLineChars="100"/>
    </w:pPr>
  </w:style>
  <w:style w:type="character" w:styleId="11">
    <w:name w:val="page number"/>
    <w:basedOn w:val="10"/>
    <w:qFormat/>
    <w:uiPriority w:val="0"/>
  </w:style>
  <w:style w:type="character" w:customStyle="1" w:styleId="12">
    <w:name w:val="defaultfont1"/>
    <w:qFormat/>
    <w:uiPriority w:val="0"/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single"/>
    </w:rPr>
  </w:style>
  <w:style w:type="character" w:customStyle="1" w:styleId="14">
    <w:name w:val="font5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1756</Words>
  <Characters>1798</Characters>
  <Lines>0</Lines>
  <Paragraphs>0</Paragraphs>
  <TotalTime>14</TotalTime>
  <ScaleCrop>false</ScaleCrop>
  <LinksUpToDate>false</LinksUpToDate>
  <CharactersWithSpaces>1798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2021-10-03T00:18:00Z</dcterms:created>
  <dc:creator>xmadmin</dc:creator>
  <cp:lastModifiedBy>张岚婷</cp:lastModifiedBy>
  <cp:lastPrinted>2022-07-29T16:46:00Z</cp:lastPrinted>
  <dcterms:modified xsi:type="dcterms:W3CDTF">2023-11-08T14:59:06Z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378620DBC8FDA17165A549654CF526B2</vt:lpwstr>
  </property>
</Properties>
</file>