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topLinePunct w:val="0"/>
        <w:autoSpaceDE/>
        <w:autoSpaceDN/>
        <w:bidi w:val="0"/>
        <w:jc w:val="right"/>
        <w:textAlignment w:val="auto"/>
        <w:rPr>
          <w:rFonts w:hint="default" w:eastAsia="仿宋_GB2312"/>
          <w:lang w:val="en-US" w:eastAsia="zh-CN"/>
        </w:rPr>
      </w:pPr>
      <w:r>
        <w:rPr>
          <w:rFonts w:hint="default" w:ascii="仿宋_GB2312" w:eastAsia="仿宋_GB2312"/>
          <w:sz w:val="32"/>
          <w:szCs w:val="32"/>
          <w:lang w:val="en"/>
        </w:rPr>
        <w:t>XM</w:t>
      </w:r>
      <w:r>
        <w:rPr>
          <w:rFonts w:hint="eastAsia" w:ascii="仿宋_GB2312" w:eastAsia="仿宋_GB2312"/>
          <w:sz w:val="32"/>
          <w:szCs w:val="32"/>
        </w:rPr>
        <w:t>00202-02-01-</w:t>
      </w:r>
      <w:r>
        <w:rPr>
          <w:rFonts w:hint="eastAsia" w:ascii="仿宋_GB2312" w:eastAsia="仿宋_GB2312"/>
          <w:sz w:val="32"/>
          <w:szCs w:val="32"/>
          <w:lang w:val="en-US" w:eastAsia="zh-CN"/>
        </w:rPr>
        <w:t>2025</w:t>
      </w:r>
      <w:r>
        <w:rPr>
          <w:rFonts w:hint="eastAsia" w:ascii="仿宋_GB2312" w:eastAsia="仿宋_GB2312"/>
          <w:sz w:val="32"/>
          <w:szCs w:val="32"/>
        </w:rPr>
        <w:t>-0</w:t>
      </w:r>
      <w:r>
        <w:rPr>
          <w:rFonts w:hint="eastAsia" w:ascii="仿宋_GB2312" w:eastAsia="仿宋_GB2312"/>
          <w:sz w:val="32"/>
          <w:szCs w:val="32"/>
          <w:lang w:val="en-US" w:eastAsia="zh-CN"/>
        </w:rPr>
        <w:t>17</w:t>
      </w:r>
    </w:p>
    <w:p>
      <w:pPr>
        <w:jc w:val="center"/>
        <w:rPr>
          <w:rFonts w:hint="eastAsia" w:ascii="仿宋_GB2312" w:eastAsia="仿宋_GB2312"/>
          <w:sz w:val="32"/>
          <w:szCs w:val="32"/>
        </w:rPr>
      </w:pPr>
    </w:p>
    <w:p>
      <w:pPr>
        <w:jc w:val="center"/>
        <w:rPr>
          <w:rFonts w:hint="eastAsia" w:ascii="仿宋_GB2312" w:eastAsia="仿宋_GB2312"/>
          <w:sz w:val="32"/>
          <w:szCs w:val="32"/>
        </w:rPr>
      </w:pPr>
    </w:p>
    <w:p>
      <w:pPr>
        <w:jc w:val="center"/>
        <w:rPr>
          <w:rFonts w:hint="eastAsia" w:ascii="仿宋_GB2312" w:eastAsia="仿宋_GB2312"/>
          <w:sz w:val="32"/>
          <w:szCs w:val="32"/>
        </w:rPr>
      </w:pPr>
    </w:p>
    <w:p>
      <w:pPr>
        <w:pStyle w:val="15"/>
        <w:rPr>
          <w:rFonts w:hint="eastAsia"/>
        </w:rPr>
      </w:pPr>
    </w:p>
    <w:p>
      <w:pPr>
        <w:rPr>
          <w:rFonts w:hint="eastAsia"/>
          <w:lang w:val="en-US" w:eastAsia="zh-CN"/>
        </w:rPr>
      </w:pPr>
    </w:p>
    <w:p>
      <w:pPr>
        <w:pStyle w:val="19"/>
        <w:rPr>
          <w:rFonts w:hint="eastAsia"/>
          <w:lang w:val="en-US" w:eastAsia="zh-CN"/>
        </w:rPr>
      </w:pPr>
    </w:p>
    <w:p>
      <w:pPr>
        <w:pStyle w:val="19"/>
        <w:rPr>
          <w:rFonts w:hint="eastAsia"/>
          <w:lang w:val="en-US" w:eastAsia="zh-CN"/>
        </w:rPr>
      </w:pPr>
    </w:p>
    <w:p>
      <w:pPr>
        <w:tabs>
          <w:tab w:val="left" w:pos="8460"/>
          <w:tab w:val="left" w:pos="8640"/>
        </w:tabs>
        <w:ind w:firstLine="302" w:firstLineChars="100"/>
        <w:jc w:val="center"/>
        <w:rPr>
          <w:rFonts w:hint="eastAsia" w:ascii="仿宋_GB2312" w:hAnsi="仿宋_GB2312" w:eastAsia="仿宋_GB2312" w:cs="仿宋_GB2312"/>
          <w:spacing w:val="-6"/>
          <w:kern w:val="2"/>
          <w:sz w:val="32"/>
          <w:szCs w:val="32"/>
          <w:shd w:val="clear" w:color="auto" w:fill="FFFFFF"/>
          <w:lang w:val="en-US" w:eastAsia="zh-CN" w:bidi="ar-SA"/>
        </w:rPr>
      </w:pPr>
      <w:r>
        <w:rPr>
          <w:rFonts w:hint="eastAsia" w:ascii="仿宋_GB2312" w:hAnsi="仿宋_GB2312" w:eastAsia="仿宋_GB2312" w:cs="仿宋_GB2312"/>
          <w:spacing w:val="-6"/>
          <w:kern w:val="2"/>
          <w:sz w:val="32"/>
          <w:szCs w:val="32"/>
          <w:shd w:val="clear" w:color="auto" w:fill="FFFFFF"/>
          <w:lang w:val="en-US" w:eastAsia="zh-CN" w:bidi="ar-SA"/>
        </w:rPr>
        <w:t>厦自贸委〔2025〕55号</w:t>
      </w:r>
    </w:p>
    <w:p>
      <w:pPr>
        <w:pStyle w:val="15"/>
        <w:spacing w:line="590" w:lineRule="exact"/>
        <w:jc w:val="both"/>
        <w:rPr>
          <w:rFonts w:hint="eastAsia" w:ascii="仿宋_GB2312" w:hAnsi="仿宋_GB2312" w:eastAsia="仿宋_GB2312" w:cs="仿宋_GB2312"/>
          <w:spacing w:val="-6"/>
          <w:kern w:val="2"/>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spacing w:val="-6"/>
          <w:kern w:val="2"/>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pacing w:val="-6"/>
          <w:kern w:val="2"/>
          <w:sz w:val="44"/>
          <w:szCs w:val="44"/>
          <w:shd w:val="clear" w:color="auto" w:fill="FFFFFF"/>
          <w:lang w:val="en-US" w:eastAsia="zh-CN" w:bidi="ar-SA"/>
        </w:rPr>
      </w:pPr>
      <w:r>
        <w:rPr>
          <w:rFonts w:hint="eastAsia" w:ascii="方正小标宋简体" w:hAnsi="方正小标宋简体" w:eastAsia="方正小标宋简体" w:cs="方正小标宋简体"/>
          <w:spacing w:val="-6"/>
          <w:kern w:val="2"/>
          <w:sz w:val="44"/>
          <w:szCs w:val="44"/>
          <w:shd w:val="clear" w:color="auto" w:fill="FFFFFF"/>
          <w:lang w:val="en-US" w:eastAsia="zh-CN" w:bidi="ar-SA"/>
        </w:rPr>
        <w:t>福建自贸试验区厦门片区管委会关于认定</w:t>
      </w:r>
    </w:p>
    <w:p>
      <w:pPr>
        <w:keepNext w:val="0"/>
        <w:keepLines w:val="0"/>
        <w:pageBreakBefore w:val="0"/>
        <w:widowControl w:val="0"/>
        <w:kinsoku/>
        <w:wordWrap w:val="0"/>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pacing w:val="-6"/>
          <w:kern w:val="2"/>
          <w:sz w:val="44"/>
          <w:szCs w:val="44"/>
          <w:shd w:val="clear" w:color="auto" w:fill="FFFFFF"/>
          <w:lang w:val="en-US" w:eastAsia="zh-CN" w:bidi="ar-SA"/>
        </w:rPr>
      </w:pPr>
      <w:r>
        <w:rPr>
          <w:rFonts w:hint="eastAsia" w:ascii="方正小标宋简体" w:hAnsi="方正小标宋简体" w:eastAsia="方正小标宋简体" w:cs="方正小标宋简体"/>
          <w:spacing w:val="-6"/>
          <w:kern w:val="2"/>
          <w:sz w:val="44"/>
          <w:szCs w:val="44"/>
          <w:shd w:val="clear" w:color="auto" w:fill="FFFFFF"/>
          <w:lang w:val="en-US" w:eastAsia="zh-CN" w:bidi="ar-SA"/>
        </w:rPr>
        <w:t>2024年度厦门市总部企业和成长型企业的通知</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kern w:val="0"/>
          <w:sz w:val="44"/>
          <w:szCs w:val="44"/>
          <w:lang w:val="en-US" w:eastAsia="zh-CN" w:bidi="ar-SA"/>
        </w:rPr>
      </w:pPr>
    </w:p>
    <w:p>
      <w:pPr>
        <w:widowControl w:val="0"/>
        <w:spacing w:line="530" w:lineRule="exact"/>
        <w:rPr>
          <w:rFonts w:hint="eastAsia"/>
          <w:sz w:val="32"/>
          <w:szCs w:val="32"/>
          <w:lang w:val="en-US" w:eastAsia="zh-CN"/>
        </w:rPr>
      </w:pPr>
      <w:r>
        <w:rPr>
          <w:rFonts w:hint="eastAsia" w:ascii="仿宋_GB2312" w:hAnsi="仿宋_GB2312" w:eastAsia="仿宋_GB2312" w:cs="仿宋_GB2312"/>
          <w:sz w:val="32"/>
          <w:szCs w:val="32"/>
          <w:lang w:val="en-US" w:eastAsia="zh-CN"/>
        </w:rPr>
        <w:t>各有关部门:</w:t>
      </w:r>
    </w:p>
    <w:p>
      <w:pPr>
        <w:widowControl w:val="0"/>
        <w:spacing w:line="590" w:lineRule="exact"/>
        <w:ind w:firstLine="628" w:firstLineChars="200"/>
        <w:rPr>
          <w:rFonts w:hint="eastAsia" w:cs="Times New Roman"/>
          <w:spacing w:val="-16"/>
          <w:sz w:val="28"/>
          <w:szCs w:val="28"/>
          <w:lang w:val="en-US" w:eastAsia="zh-CN"/>
        </w:rPr>
      </w:pPr>
      <w:r>
        <w:rPr>
          <w:rFonts w:hint="eastAsia" w:ascii="仿宋_GB2312" w:hAnsi="仿宋_GB2312" w:eastAsia="仿宋_GB2312" w:cs="仿宋_GB2312"/>
          <w:sz w:val="32"/>
          <w:szCs w:val="32"/>
          <w:lang w:val="en-US" w:eastAsia="zh-CN"/>
        </w:rPr>
        <w:t>根据《厦门市发展和改革委员会 厦门市财政局关于印发厦门市促进总部经济高质量发展若干措施的通知》（厦发改服务</w:t>
      </w:r>
      <w:r>
        <w:rPr>
          <w:rFonts w:hint="eastAsia" w:ascii="仿宋_GB2312" w:eastAsia="仿宋_GB2312"/>
          <w:sz w:val="32"/>
          <w:szCs w:val="32"/>
        </w:rPr>
        <w:t>〔20</w:t>
      </w:r>
      <w:r>
        <w:rPr>
          <w:rFonts w:hint="eastAsia" w:ascii="仿宋_GB2312" w:eastAsia="仿宋_GB2312"/>
          <w:sz w:val="32"/>
          <w:szCs w:val="32"/>
          <w:lang w:val="en-US" w:eastAsia="zh-CN"/>
        </w:rPr>
        <w:t>24</w:t>
      </w:r>
      <w:r>
        <w:rPr>
          <w:rFonts w:hint="eastAsia" w:ascii="仿宋_GB2312" w:eastAsia="仿宋_GB2312"/>
          <w:sz w:val="32"/>
          <w:szCs w:val="32"/>
        </w:rPr>
        <w:t>〕</w:t>
      </w:r>
      <w:r>
        <w:rPr>
          <w:rFonts w:hint="eastAsia" w:ascii="仿宋_GB2312" w:hAnsi="仿宋_GB2312" w:eastAsia="仿宋_GB2312" w:cs="仿宋_GB2312"/>
          <w:b w:val="0"/>
          <w:bCs w:val="0"/>
          <w:sz w:val="32"/>
          <w:szCs w:val="32"/>
          <w:lang w:val="en-US" w:eastAsia="zh-CN"/>
        </w:rPr>
        <w:t>643</w:t>
      </w:r>
      <w:r>
        <w:rPr>
          <w:rFonts w:hint="eastAsia" w:ascii="仿宋_GB2312" w:hAnsi="仿宋_GB2312" w:eastAsia="仿宋_GB2312" w:cs="仿宋_GB2312"/>
          <w:sz w:val="32"/>
          <w:szCs w:val="32"/>
          <w:lang w:val="en-US" w:eastAsia="zh-CN"/>
        </w:rPr>
        <w:t>号）《厦门市发展和改革委员会 厦门市财政局关于印发厦门市总部企业和成长型企业认定及政策兑现工作手册的通知》等文件要求，经研究同意，初次认定航天人才（厦门）科技有限公司为2024年度厦门市成长型企业；复核认定厦门雨果网供应链有限公司、德信（厦门）实业投资集团有限公司、元气森林（厦门）食品有限公司、厦门普盛食品销售有限公司为2024年度厦门市总部企业；复核认定宝通千宏（厦门）科技有限公司、商舟航空物流有限公司</w:t>
      </w:r>
      <w:r>
        <w:rPr>
          <w:rFonts w:hint="eastAsia" w:ascii="仿宋_GB2312" w:hAnsi="仿宋_GB2312" w:eastAsia="仿宋_GB2312" w:cs="仿宋_GB2312"/>
          <w:sz w:val="32"/>
          <w:szCs w:val="32"/>
          <w:lang w:val="en-US" w:eastAsia="zh-Hans"/>
        </w:rPr>
        <w:t>为</w:t>
      </w:r>
      <w:r>
        <w:rPr>
          <w:rFonts w:hint="default" w:ascii="仿宋_GB2312" w:hAnsi="仿宋_GB2312" w:eastAsia="仿宋_GB2312" w:cs="仿宋_GB2312"/>
          <w:sz w:val="32"/>
          <w:szCs w:val="32"/>
          <w:lang w:eastAsia="zh-Hans"/>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Hans"/>
        </w:rPr>
        <w:t>年度厦门市成长型企业</w:t>
      </w:r>
      <w:r>
        <w:rPr>
          <w:rFonts w:hint="eastAsia" w:ascii="仿宋_GB2312" w:hAnsi="仿宋_GB2312" w:eastAsia="仿宋_GB2312" w:cs="仿宋_GB2312"/>
          <w:sz w:val="32"/>
          <w:szCs w:val="32"/>
          <w:lang w:val="en-US" w:eastAsia="zh-CN"/>
        </w:rPr>
        <w:t>。</w:t>
      </w:r>
      <w:r>
        <w:rPr>
          <w:rFonts w:hint="eastAsia" w:hAnsi="仿宋_GB2312" w:cs="仿宋_GB2312"/>
          <w:sz w:val="32"/>
          <w:szCs w:val="32"/>
          <w:lang w:val="en-US" w:eastAsia="zh-CN"/>
        </w:rPr>
        <w:t xml:space="preserve">   </w:t>
      </w:r>
      <w:r>
        <w:rPr>
          <w:rFonts w:hint="eastAsia" w:cs="Times New Roman"/>
          <w:spacing w:val="-16"/>
          <w:sz w:val="32"/>
          <w:szCs w:val="32"/>
          <w:lang w:val="en-US" w:eastAsia="zh-CN"/>
        </w:rPr>
        <w:t xml:space="preserve">       </w:t>
      </w:r>
      <w:r>
        <w:rPr>
          <w:rFonts w:hint="eastAsia" w:cs="Times New Roman"/>
          <w:spacing w:val="-16"/>
          <w:sz w:val="28"/>
          <w:szCs w:val="28"/>
          <w:lang w:val="en-US" w:eastAsia="zh-CN"/>
        </w:rPr>
        <w:t xml:space="preserve">                              </w:t>
      </w:r>
    </w:p>
    <w:p>
      <w:pPr>
        <w:pStyle w:val="2"/>
        <w:ind w:firstLine="4598" w:firstLineChars="1900"/>
        <w:rPr>
          <w:rFonts w:hint="eastAsia" w:hAnsi="仿宋_GB2312" w:cs="仿宋_GB2312"/>
          <w:sz w:val="32"/>
          <w:szCs w:val="32"/>
          <w:lang w:val="en-US" w:eastAsia="zh-CN"/>
        </w:rPr>
      </w:pPr>
      <w:r>
        <w:rPr>
          <w:rFonts w:hint="eastAsia" w:cs="Times New Roman"/>
          <w:spacing w:val="-16"/>
          <w:sz w:val="28"/>
          <w:szCs w:val="28"/>
          <w:lang w:val="en-US" w:eastAsia="zh-CN"/>
        </w:rPr>
        <w:t xml:space="preserve">  </w:t>
      </w:r>
      <w:r>
        <w:rPr>
          <w:rFonts w:hint="eastAsia" w:hAnsi="仿宋_GB2312" w:cs="仿宋_GB2312"/>
          <w:sz w:val="32"/>
          <w:szCs w:val="32"/>
          <w:lang w:val="en-US" w:eastAsia="zh-CN"/>
        </w:rPr>
        <w:t xml:space="preserve">  </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28" w:firstLineChars="200"/>
        <w:jc w:val="right"/>
        <w:textAlignment w:val="auto"/>
        <w:rPr>
          <w:rFonts w:hint="eastAsia" w:ascii="仿宋_GB2312" w:hAnsi="仿宋_GB2312" w:eastAsia="仿宋_GB2312" w:cs="仿宋_GB2312"/>
          <w:spacing w:val="-6"/>
          <w:kern w:val="2"/>
          <w:sz w:val="32"/>
          <w:szCs w:val="32"/>
          <w:shd w:val="clear" w:color="auto" w:fill="FFFFFF"/>
          <w:lang w:val="en-US" w:eastAsia="zh-CN" w:bidi="ar-SA"/>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6"/>
          <w:kern w:val="2"/>
          <w:sz w:val="32"/>
          <w:szCs w:val="32"/>
          <w:shd w:val="clear" w:color="auto" w:fill="FFFFFF"/>
          <w:lang w:val="en-US" w:eastAsia="zh-CN" w:bidi="ar-SA"/>
        </w:rPr>
        <w:t>福建自贸试验区厦门片区管委会</w:t>
      </w:r>
    </w:p>
    <w:p>
      <w:pPr>
        <w:keepNext w:val="0"/>
        <w:keepLines w:val="0"/>
        <w:pageBreakBefore w:val="0"/>
        <w:widowControl w:val="0"/>
        <w:kinsoku/>
        <w:wordWrap/>
        <w:overflowPunct/>
        <w:topLinePunct w:val="0"/>
        <w:autoSpaceDE/>
        <w:autoSpaceDN/>
        <w:bidi w:val="0"/>
        <w:adjustRightInd/>
        <w:snapToGrid/>
        <w:spacing w:line="570" w:lineRule="exact"/>
        <w:ind w:firstLine="5338" w:firstLineChars="1700"/>
        <w:textAlignment w:val="auto"/>
        <w:rPr>
          <w:rFonts w:hint="eastAsia"/>
          <w:lang w:val="en-US" w:eastAsia="zh-CN"/>
        </w:rPr>
      </w:pPr>
      <w:r>
        <w:rPr>
          <w:rFonts w:hint="eastAsia" w:ascii="仿宋_GB2312" w:hAnsi="仿宋_GB2312" w:eastAsia="仿宋_GB2312" w:cs="仿宋_GB2312"/>
          <w:sz w:val="32"/>
          <w:szCs w:val="40"/>
          <w:lang w:val="en-US" w:eastAsia="zh-CN"/>
        </w:rPr>
        <w:t>2025年9月28日</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28"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（联系人：小王，联系方式：15159226958）</w:t>
      </w:r>
    </w:p>
    <w:p/>
    <w:p>
      <w:pPr>
        <w:keepNext w:val="0"/>
        <w:keepLines w:val="0"/>
        <w:pageBreakBefore w:val="0"/>
        <w:widowControl w:val="0"/>
        <w:kinsoku/>
        <w:wordWrap/>
        <w:overflowPunct/>
        <w:topLinePunct w:val="0"/>
        <w:autoSpaceDE/>
        <w:autoSpaceDN/>
        <w:bidi w:val="0"/>
        <w:adjustRightInd/>
        <w:snapToGrid/>
        <w:spacing w:line="570" w:lineRule="exact"/>
        <w:ind w:firstLine="628"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（主动公开）</w:t>
      </w: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tabs>
          <w:tab w:val="left" w:pos="502"/>
        </w:tabs>
        <w:kinsoku/>
        <w:wordWrap/>
        <w:overflowPunct/>
        <w:topLinePunct w:val="0"/>
        <w:autoSpaceDE/>
        <w:autoSpaceDN/>
        <w:bidi w:val="0"/>
        <w:spacing w:line="550" w:lineRule="exact"/>
        <w:ind w:right="0"/>
        <w:jc w:val="both"/>
        <w:textAlignment w:val="auto"/>
        <w:rPr>
          <w:rFonts w:hint="eastAsia" w:ascii="仿宋_GB2312" w:eastAsia="仿宋_GB2312"/>
          <w:spacing w:val="-16"/>
          <w:sz w:val="28"/>
          <w:szCs w:val="28"/>
          <w:lang w:val="en-US" w:eastAsia="zh-CN"/>
        </w:rPr>
      </w:pPr>
    </w:p>
    <w:p>
      <w:pPr>
        <w:pStyle w:val="2"/>
        <w:rPr>
          <w:rFonts w:hint="eastAsia"/>
          <w:lang w:val="en-US" w:eastAsia="zh-CN"/>
        </w:rPr>
      </w:pPr>
    </w:p>
    <w:p>
      <w:pPr>
        <w:keepNext w:val="0"/>
        <w:keepLines w:val="0"/>
        <w:pageBreakBefore w:val="0"/>
        <w:widowControl/>
        <w:tabs>
          <w:tab w:val="left" w:pos="502"/>
        </w:tabs>
        <w:kinsoku/>
        <w:wordWrap/>
        <w:overflowPunct/>
        <w:topLinePunct w:val="0"/>
        <w:autoSpaceDE/>
        <w:autoSpaceDN/>
        <w:bidi w:val="0"/>
        <w:spacing w:line="550" w:lineRule="exact"/>
        <w:ind w:right="0"/>
        <w:jc w:val="both"/>
        <w:textAlignment w:val="auto"/>
        <w:rPr>
          <w:rFonts w:hint="eastAsia" w:ascii="仿宋_GB2312" w:eastAsia="仿宋_GB2312"/>
          <w:spacing w:val="-16"/>
          <w:sz w:val="28"/>
          <w:szCs w:val="28"/>
          <w:lang w:val="en-US" w:eastAsia="zh-CN"/>
        </w:rPr>
      </w:pPr>
    </w:p>
    <w:p>
      <w:pPr>
        <w:keepNext w:val="0"/>
        <w:keepLines w:val="0"/>
        <w:pageBreakBefore w:val="0"/>
        <w:widowControl/>
        <w:tabs>
          <w:tab w:val="left" w:pos="502"/>
        </w:tabs>
        <w:kinsoku/>
        <w:wordWrap/>
        <w:overflowPunct/>
        <w:topLinePunct w:val="0"/>
        <w:autoSpaceDE/>
        <w:autoSpaceDN/>
        <w:bidi w:val="0"/>
        <w:spacing w:line="550" w:lineRule="exact"/>
        <w:ind w:right="0"/>
        <w:jc w:val="both"/>
        <w:textAlignment w:val="auto"/>
        <w:rPr>
          <w:rFonts w:hint="eastAsia" w:ascii="仿宋_GB2312" w:eastAsia="仿宋_GB2312"/>
          <w:spacing w:val="-16"/>
          <w:sz w:val="28"/>
          <w:szCs w:val="28"/>
          <w:lang w:val="en-US" w:eastAsia="zh-CN"/>
        </w:rPr>
      </w:pPr>
    </w:p>
    <w:p>
      <w:pPr>
        <w:keepNext w:val="0"/>
        <w:keepLines w:val="0"/>
        <w:pageBreakBefore w:val="0"/>
        <w:widowControl/>
        <w:tabs>
          <w:tab w:val="left" w:pos="502"/>
        </w:tabs>
        <w:kinsoku/>
        <w:wordWrap/>
        <w:overflowPunct/>
        <w:topLinePunct w:val="0"/>
        <w:autoSpaceDE/>
        <w:autoSpaceDN/>
        <w:bidi w:val="0"/>
        <w:spacing w:line="550" w:lineRule="exact"/>
        <w:ind w:right="0"/>
        <w:jc w:val="both"/>
        <w:textAlignment w:val="auto"/>
        <w:rPr>
          <w:rFonts w:hint="eastAsia" w:ascii="仿宋_GB2312" w:eastAsia="仿宋_GB2312"/>
          <w:spacing w:val="-16"/>
          <w:sz w:val="28"/>
          <w:szCs w:val="28"/>
          <w:lang w:val="en-US" w:eastAsia="zh-CN"/>
        </w:rPr>
      </w:pPr>
    </w:p>
    <w:p>
      <w:pPr>
        <w:keepNext w:val="0"/>
        <w:keepLines w:val="0"/>
        <w:pageBreakBefore w:val="0"/>
        <w:widowControl/>
        <w:tabs>
          <w:tab w:val="left" w:pos="502"/>
        </w:tabs>
        <w:kinsoku/>
        <w:wordWrap/>
        <w:overflowPunct/>
        <w:topLinePunct w:val="0"/>
        <w:autoSpaceDE/>
        <w:autoSpaceDN/>
        <w:bidi w:val="0"/>
        <w:spacing w:line="550" w:lineRule="exact"/>
        <w:ind w:right="0"/>
        <w:jc w:val="both"/>
        <w:textAlignment w:val="auto"/>
        <w:rPr>
          <w:rFonts w:hint="eastAsia" w:ascii="仿宋_GB2312" w:eastAsia="仿宋_GB2312"/>
          <w:spacing w:val="-16"/>
          <w:sz w:val="28"/>
          <w:szCs w:val="28"/>
          <w:lang w:val="en-US" w:eastAsia="zh-CN"/>
        </w:rPr>
      </w:pPr>
    </w:p>
    <w:p>
      <w:pPr>
        <w:pStyle w:val="2"/>
        <w:rPr>
          <w:rFonts w:hint="eastAsia"/>
          <w:lang w:val="en-US" w:eastAsia="zh-CN"/>
        </w:rPr>
      </w:pPr>
      <w:bookmarkStart w:id="0" w:name="_GoBack"/>
      <w:bookmarkEnd w:id="0"/>
    </w:p>
    <w:p>
      <w:pPr>
        <w:keepNext w:val="0"/>
        <w:keepLines w:val="0"/>
        <w:pageBreakBefore w:val="0"/>
        <w:widowControl/>
        <w:tabs>
          <w:tab w:val="left" w:pos="502"/>
        </w:tabs>
        <w:kinsoku/>
        <w:wordWrap/>
        <w:overflowPunct/>
        <w:topLinePunct w:val="0"/>
        <w:autoSpaceDE/>
        <w:autoSpaceDN/>
        <w:bidi w:val="0"/>
        <w:spacing w:line="550" w:lineRule="exact"/>
        <w:ind w:right="0"/>
        <w:jc w:val="both"/>
        <w:textAlignment w:val="auto"/>
        <w:rPr>
          <w:rFonts w:hint="eastAsia" w:ascii="仿宋_GB2312" w:eastAsia="仿宋_GB2312"/>
          <w:spacing w:val="-16"/>
          <w:sz w:val="28"/>
          <w:szCs w:val="28"/>
          <w:lang w:val="en-US" w:eastAsia="zh-CN"/>
        </w:rPr>
      </w:pPr>
    </w:p>
    <w:p>
      <w:pPr>
        <w:keepNext w:val="0"/>
        <w:keepLines w:val="0"/>
        <w:pageBreakBefore w:val="0"/>
        <w:widowControl/>
        <w:tabs>
          <w:tab w:val="left" w:pos="502"/>
        </w:tabs>
        <w:kinsoku/>
        <w:wordWrap/>
        <w:overflowPunct/>
        <w:topLinePunct w:val="0"/>
        <w:autoSpaceDE/>
        <w:autoSpaceDN/>
        <w:bidi w:val="0"/>
        <w:spacing w:line="550" w:lineRule="exact"/>
        <w:ind w:right="0"/>
        <w:jc w:val="both"/>
        <w:textAlignment w:val="auto"/>
        <w:rPr>
          <w:rFonts w:hint="eastAsia" w:ascii="仿宋_GB2312" w:eastAsia="仿宋_GB2312"/>
          <w:spacing w:val="-16"/>
          <w:sz w:val="28"/>
          <w:szCs w:val="28"/>
          <w:lang w:val="en-US" w:eastAsia="zh-CN"/>
        </w:rPr>
      </w:pPr>
    </w:p>
    <w:p>
      <w:pPr>
        <w:keepNext w:val="0"/>
        <w:keepLines w:val="0"/>
        <w:pageBreakBefore w:val="0"/>
        <w:widowControl/>
        <w:tabs>
          <w:tab w:val="left" w:pos="502"/>
        </w:tabs>
        <w:kinsoku/>
        <w:wordWrap/>
        <w:overflowPunct/>
        <w:topLinePunct w:val="0"/>
        <w:autoSpaceDE/>
        <w:autoSpaceDN/>
        <w:bidi w:val="0"/>
        <w:spacing w:line="550" w:lineRule="exact"/>
        <w:ind w:right="0"/>
        <w:jc w:val="both"/>
        <w:textAlignment w:val="auto"/>
        <w:rPr>
          <w:rFonts w:hint="eastAsia" w:ascii="黑体" w:hAnsi="黑体" w:eastAsia="黑体" w:cs="黑体"/>
          <w:bCs/>
          <w:color w:val="000000"/>
          <w:sz w:val="28"/>
          <w:szCs w:val="28"/>
          <w:lang w:val="en-US" w:eastAsia="zh-CN"/>
        </w:rPr>
      </w:pPr>
      <w:r>
        <w:rPr>
          <w:rFonts w:hint="eastAsia" w:ascii="楷体_GB2312" w:eastAsia="楷体_GB2312"/>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339090</wp:posOffset>
                </wp:positionV>
                <wp:extent cx="5715000" cy="0"/>
                <wp:effectExtent l="0" t="0" r="0" b="0"/>
                <wp:wrapNone/>
                <wp:docPr id="6" name="直线 17"/>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 o:spid="_x0000_s1026" o:spt="20" style="position:absolute;left:0pt;margin-left:-7.5pt;margin-top:26.7pt;height:0pt;width:450pt;z-index:251659264;mso-width-relative:page;mso-height-relative:page;" filled="f" stroked="t" coordsize="21600,21600" o:gfxdata="UEsFBgAAAAAAAAAAAAAAAAAAAAAAAFBLAwQKAAAAAACHTuJAAAAAAAAAAAAAAAAABAAAAGRycy9Q&#10;SwMEFAAAAAgAh07iQMkie1DXAAAACQEAAA8AAABkcnMvZG93bnJldi54bWxNj81uwjAQhO+V+g7W&#10;IvWCwA6UKgpxOLTNrRdoq16XeEki4nWIzU/79DXqgR53djTzTb662E6caPCtYw3JVIEgrpxpudbw&#10;8V5OUhA+IBvsHJOGb/KwKu7vcsyMO/OaTptQixjCPkMNTQh9JqWvGrLop64njr+dGyyGeA61NAOe&#10;Y7jt5EypJ2mx5djQYE/PDVX7zdFq8OUnHcqfcTVWX/Pa0ezw8vaKWj+MErUEEegSbma44kd0KCLT&#10;1h3ZeNFpmCSLuCVoWMwfQURDml6F7Z8gi1z+X1D8AlBLAwQUAAAACACHTuJAYKe5GekBAADcAwAA&#10;DgAAAGRycy9lMm9Eb2MueG1srVPNjtMwEL4j8Q6W7zRppe5C1HQPW5YLgkrAA0xtJ7HkP3ncpn0W&#10;XoMTFx5nX4Ox0+3CcumBHJyxZ/zNfN+MV3dHa9hBRdTetXw+qzlTTnipXd/yb18f3rzlDBM4CcY7&#10;1fKTQn63fv1qNYZGLfzgjVSREYjDZgwtH1IKTVWhGJQFnPmgHDk7Hy0k2sa+khFGQremWtT1TTX6&#10;KEP0QiHS6WZy8jNivAbQd50WauPF3iqXJtSoDCSihIMOyNel2q5TIn3uOlSJmZYT01RWSkL2Lq/V&#10;egVNHyEMWpxLgGtKeMHJgnaU9AK1gQRsH/U/UFaL6NF3aSa8rSYiRRFiMa9faPNlgKAKF5Iaw0V0&#10;/H+w4tNhG5mWLb/hzIGlhj9+//H48xeb32ZxxoANxdy7bTzvMGxjZnrsos1/4sCORdDTRVB1TEzQ&#10;4fJ2vqxr0lo8+arniyFi+qC8ZdloudEuc4UGDh8xUTIKfQrJx8axseXvloslwQENXkcNJ9MGKh5d&#10;X+6iN1o+aGPyDYz97t5EdoDc/PJlSoT7V1hOsgEcprjimsZiUCDfO8nSKZAsjl4DzyVYJTkzih5P&#10;tggQmgTaXBNJqY2jCrKqk47Z2nl5oibsQ9T9QErMS5XZQ00v9Z4HNE/Vn/uC9Pwo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ySJ7UNcAAAAJAQAADwAAAAAAAAABACAAAAA4AAAAZHJzL2Rvd25y&#10;ZXYueG1sUEsBAhQAFAAAAAgAh07iQGCnuRnpAQAA3AMAAA4AAAAAAAAAAQAgAAAAPAEAAGRycy9l&#10;Mm9Eb2MueG1sUEsFBgAAAAAGAAYAWQEAAJcFAAAAAA==&#10;">
                <v:fill on="f" focussize="0,0"/>
                <v:stroke color="#000000" joinstyle="round"/>
                <v:imagedata o:title=""/>
                <o:lock v:ext="edit" aspectratio="f"/>
              </v:line>
            </w:pict>
          </mc:Fallback>
        </mc:AlternateContent>
      </w:r>
      <w:r>
        <w:rPr>
          <w:rFonts w:hint="eastAsia" w:ascii="楷体_GB2312" w:eastAsia="楷体_GB2312"/>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-82550</wp:posOffset>
                </wp:positionH>
                <wp:positionV relativeFrom="paragraph">
                  <wp:posOffset>22860</wp:posOffset>
                </wp:positionV>
                <wp:extent cx="5715000" cy="0"/>
                <wp:effectExtent l="0" t="0" r="0" b="0"/>
                <wp:wrapNone/>
                <wp:docPr id="5" name="直线 16"/>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 o:spid="_x0000_s1026" o:spt="20" style="position:absolute;left:0pt;margin-left:-6.5pt;margin-top:1.8pt;height:0pt;width:450pt;z-index:251660288;mso-width-relative:page;mso-height-relative:page;" filled="f" stroked="t" coordsize="21600,21600" o:gfxdata="UEsFBgAAAAAAAAAAAAAAAAAAAAAAAFBLAwQKAAAAAACHTuJAAAAAAAAAAAAAAAAABAAAAGRycy9Q&#10;SwMEFAAAAAgAh07iQJNrN2PUAAAABwEAAA8AAABkcnMvZG93bnJldi54bWxNj8tOwzAQRfdI/IM1&#10;SGyq1kkjlSjE6QLIjk0LiO00HpKIeJzG7gO+vgMbWB7d0b1nyvXZDepIU+g9G0gXCSjixtueWwOv&#10;L/U8BxUissXBMxn4ogDr6vqqxML6E2/ouI2tkhIOBRroYhwLrUPTkcOw8COxZB9+chgFp1bbCU9S&#10;7ga9TJKVdtizLHQ40kNHzef24AyE+o329fesmSXvWetpuX98fkJjbm/S5B5UpHP8O4YffVGHSpx2&#10;/sA2qMHAPM3kl2ggW4GSPM/vhHe/rKtS//evLlBLAwQUAAAACACHTuJAVh3djegBAADcAwAADgAA&#10;AGRycy9lMm9Eb2MueG1srVNLjhMxEN0jcQfLe9KdSBmglc4sJgwbBJFgDlCx3d2W/JPLSSdn4Rqs&#10;2HCcuQZldyYDwyYLsuiUXeVX772yV7dHa9hBRdTetXw+qzlTTnipXd/yh2/3b95xhgmcBOOdavlJ&#10;Ib9dv361GkOjFn7wRqrICMRhM4aWDymFpqpQDMoCznxQjpKdjxYSLWNfyQgjoVtTLer6php9lCF6&#10;oRBpdzMl+RkxXgPou04LtfFib5VLE2pUBhJJwkEH5OvCtuuUSF+6DlVipuWkNJUvNaF4l7/VegVN&#10;HyEMWpwpwDUUXmiyoB01vUBtIAHbR/0PlNUievRdmglvq0lIcYRUzOsX3nwdIKiihazGcDEd/x+s&#10;+HzYRqZly5ecObA08MfvPx5//mLzm2zOGLChmju3jecVhm3MSo9dtPmfNLBjMfR0MVQdExO0uXw7&#10;X9Y1eS2ectXzwRAxfVTeshy03GiXtUIDh0+YqBmVPpXkbePY2PL3ywURFUAXr6OBU2gDkUfXl7Po&#10;jZb32ph8AmO/uzORHSAPv/yyJML9qyw32QAOU11JTddiUCA/OMnSKZAtjl4DzxSskpwZRY8nRwQI&#10;TQJtrqmk1sYRg+zq5GOOdl6eaAj7EHU/kBPzwjJnaOiF7/mC5lv157ogPT/K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Tazdj1AAAAAcBAAAPAAAAAAAAAAEAIAAAADgAAABkcnMvZG93bnJldi54&#10;bWxQSwECFAAUAAAACACHTuJAVh3djegBAADcAwAADgAAAAAAAAABACAAAAA5AQAAZHJzL2Uyb0Rv&#10;Yy54bWxQSwUGAAAAAAYABgBZAQAAkwUAAAAA&#10;">
                <v:fill on="f" focussize="0,0"/>
                <v:stroke color="#000000" joinstyle="round"/>
                <v:imagedata o:title=""/>
                <o:lock v:ext="edit" aspectratio="f"/>
              </v:line>
            </w:pict>
          </mc:Fallback>
        </mc:AlternateContent>
      </w:r>
      <w:r>
        <w:rPr>
          <w:rFonts w:hint="eastAsia" w:ascii="仿宋_GB2312" w:eastAsia="仿宋_GB2312"/>
          <w:spacing w:val="-16"/>
          <w:sz w:val="28"/>
          <w:szCs w:val="28"/>
          <w:lang w:val="en-US" w:eastAsia="zh-CN"/>
        </w:rPr>
        <w:t xml:space="preserve"> </w:t>
      </w:r>
      <w:r>
        <w:rPr>
          <w:rFonts w:hint="eastAsia" w:ascii="仿宋_GB2312" w:eastAsia="仿宋_GB2312"/>
          <w:spacing w:val="-16"/>
          <w:sz w:val="28"/>
          <w:szCs w:val="28"/>
        </w:rPr>
        <w:t>福建自贸试验区厦门片区管委会办公室</w:t>
      </w:r>
      <w:r>
        <w:rPr>
          <w:rFonts w:hint="eastAsia" w:ascii="仿宋_GB2312" w:eastAsia="仿宋_GB2312"/>
          <w:sz w:val="28"/>
          <w:szCs w:val="28"/>
        </w:rPr>
        <w:t xml:space="preserve">    </w:t>
      </w:r>
      <w:r>
        <w:rPr>
          <w:rFonts w:hint="eastAsia" w:ascii="仿宋_GB2312" w:eastAsia="仿宋_GB2312"/>
          <w:color w:val="000000"/>
          <w:sz w:val="28"/>
          <w:szCs w:val="28"/>
        </w:rPr>
        <w:t xml:space="preserve">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 </w:t>
      </w:r>
      <w:r>
        <w:rPr>
          <w:rFonts w:hint="eastAsia" w:ascii="仿宋_GB2312" w:eastAsia="仿宋_GB2312"/>
          <w:color w:val="000000"/>
          <w:sz w:val="28"/>
          <w:szCs w:val="28"/>
          <w:lang w:val="en-US" w:eastAsia="zh-CN"/>
        </w:rPr>
        <w:t xml:space="preserve"> </w:t>
      </w:r>
      <w:r>
        <w:rPr>
          <w:rFonts w:hint="eastAsia" w:ascii="仿宋_GB2312" w:eastAsia="仿宋_GB2312"/>
          <w:sz w:val="28"/>
          <w:szCs w:val="28"/>
        </w:rPr>
        <w:t>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9</w:t>
      </w:r>
      <w:r>
        <w:rPr>
          <w:rFonts w:hint="eastAsia" w:ascii="仿宋_GB2312" w:eastAsia="仿宋_GB2312"/>
          <w:sz w:val="28"/>
          <w:szCs w:val="28"/>
        </w:rPr>
        <w:t>月</w:t>
      </w:r>
      <w:r>
        <w:rPr>
          <w:rFonts w:hint="eastAsia" w:ascii="仿宋_GB2312" w:eastAsia="仿宋_GB2312"/>
          <w:sz w:val="28"/>
          <w:szCs w:val="28"/>
          <w:lang w:val="en-US" w:eastAsia="zh-CN"/>
        </w:rPr>
        <w:t>28</w:t>
      </w:r>
      <w:r>
        <w:rPr>
          <w:rFonts w:hint="eastAsia" w:ascii="仿宋_GB2312" w:eastAsia="仿宋_GB2312"/>
          <w:sz w:val="28"/>
          <w:szCs w:val="28"/>
        </w:rPr>
        <w:t>日印发</w:t>
      </w:r>
    </w:p>
    <w:sectPr>
      <w:headerReference r:id="rId3" w:type="default"/>
      <w:footerReference r:id="rId4" w:type="default"/>
      <w:footerReference r:id="rId5" w:type="even"/>
      <w:pgSz w:w="11906" w:h="16838"/>
      <w:pgMar w:top="2098" w:right="1531" w:bottom="2098" w:left="1531" w:header="851" w:footer="1474" w:gutter="0"/>
      <w:pgNumType w:fmt="decimal"/>
      <w:cols w:space="720" w:num="1"/>
      <w:rtlGutter w:val="0"/>
      <w:docGrid w:type="linesAndChars" w:linePitch="590" w:char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script"/>
    <w:pitch w:val="default"/>
    <w:sig w:usb0="A00002BF" w:usb1="184F6CFA" w:usb2="00000012" w:usb3="00000000" w:csb0="00040001"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002030" cy="297815"/>
              <wp:effectExtent l="0" t="0" r="0" b="0"/>
              <wp:wrapNone/>
              <wp:docPr id="7" name="文本框 1095"/>
              <wp:cNvGraphicFramePr/>
              <a:graphic xmlns:a="http://schemas.openxmlformats.org/drawingml/2006/main">
                <a:graphicData uri="http://schemas.microsoft.com/office/word/2010/wordprocessingShape">
                  <wps:wsp>
                    <wps:cNvSpPr txBox="1"/>
                    <wps:spPr>
                      <a:xfrm>
                        <a:off x="0" y="0"/>
                        <a:ext cx="1002030" cy="297815"/>
                      </a:xfrm>
                      <a:prstGeom prst="rect">
                        <a:avLst/>
                      </a:prstGeom>
                      <a:noFill/>
                      <a:ln>
                        <a:noFill/>
                      </a:ln>
                    </wps:spPr>
                    <wps:txbx>
                      <w:txbxContent>
                        <w:p>
                          <w:pPr>
                            <w:pStyle w:val="9"/>
                            <w:rPr>
                              <w:rFonts w:hint="eastAsia" w:eastAsia="宋体"/>
                              <w:sz w:val="28"/>
                              <w:szCs w:val="28"/>
                              <w:lang w:val="en-US" w:eastAsia="zh-CN"/>
                            </w:rPr>
                          </w:pPr>
                          <w:r>
                            <w:rPr>
                              <w:rFonts w:hint="eastAsia"/>
                              <w:sz w:val="28"/>
                              <w:szCs w:val="28"/>
                              <w:lang w:val="en-US" w:eastAsia="zh-CN"/>
                            </w:rPr>
                            <w:t xml:space="preserve">— </w:t>
                          </w:r>
                          <w:r>
                            <w:rPr>
                              <w:rFonts w:hint="eastAsia"/>
                              <w:sz w:val="28"/>
                              <w:szCs w:val="28"/>
                              <w:lang w:val="en-US" w:eastAsia="zh-CN"/>
                            </w:rPr>
                            <w:fldChar w:fldCharType="begin"/>
                          </w:r>
                          <w:r>
                            <w:rPr>
                              <w:rFonts w:hint="eastAsia"/>
                              <w:sz w:val="28"/>
                              <w:szCs w:val="28"/>
                              <w:lang w:val="en-US" w:eastAsia="zh-CN"/>
                            </w:rPr>
                            <w:instrText xml:space="preserve"> PAGE  \* MERGEFORMAT </w:instrText>
                          </w:r>
                          <w:r>
                            <w:rPr>
                              <w:rFonts w:hint="eastAsia"/>
                              <w:sz w:val="28"/>
                              <w:szCs w:val="28"/>
                              <w:lang w:val="en-US" w:eastAsia="zh-CN"/>
                            </w:rPr>
                            <w:fldChar w:fldCharType="separate"/>
                          </w:r>
                          <w:r>
                            <w:rPr>
                              <w:rFonts w:hint="eastAsia"/>
                              <w:sz w:val="28"/>
                              <w:szCs w:val="28"/>
                              <w:lang w:val="en-US" w:eastAsia="zh-CN"/>
                            </w:rPr>
                            <w:t>7</w:t>
                          </w:r>
                          <w:r>
                            <w:rPr>
                              <w:rFonts w:hint="eastAsia"/>
                              <w:sz w:val="28"/>
                              <w:szCs w:val="28"/>
                              <w:lang w:val="en-US" w:eastAsia="zh-CN"/>
                            </w:rPr>
                            <w:fldChar w:fldCharType="end"/>
                          </w:r>
                          <w:r>
                            <w:rPr>
                              <w:rFonts w:hint="eastAsia"/>
                              <w:sz w:val="28"/>
                              <w:szCs w:val="28"/>
                              <w:lang w:val="en-US" w:eastAsia="zh-CN"/>
                            </w:rPr>
                            <w:t xml:space="preserve"> —</w:t>
                          </w:r>
                        </w:p>
                      </w:txbxContent>
                    </wps:txbx>
                    <wps:bodyPr vert="horz" wrap="square" lIns="0" tIns="0" rIns="0" bIns="0" anchor="t" anchorCtr="0" upright="0"/>
                  </wps:wsp>
                </a:graphicData>
              </a:graphic>
            </wp:anchor>
          </w:drawing>
        </mc:Choice>
        <mc:Fallback>
          <w:pict>
            <v:shape id="文本框 1095" o:spid="_x0000_s1026" o:spt="202" type="#_x0000_t202" style="position:absolute;left:0pt;margin-top:0pt;height:23.45pt;width:78.9pt;mso-position-horizontal:outside;mso-position-horizontal-relative:margin;z-index:251661312;mso-width-relative:page;mso-height-relative:page;" filled="f" stroked="f" coordsize="21600,21600" o:gfxdata="UEsFBgAAAAAAAAAAAAAAAAAAAAAAAFBLAwQKAAAAAACHTuJAAAAAAAAAAAAAAAAABAAAAGRycy9Q&#10;SwMEFAAAAAgAh07iQLqSDezUAAAABAEAAA8AAABkcnMvZG93bnJldi54bWxNj81OwzAQhO9IvIO1&#10;SNyoXQShDdlUCMEJCZGGQ49OvE2sxusQuz+8PS4XuIy0mtXMN8Xq5AZxoClYzwjzmQJB3HpjuUP4&#10;rF9vFiBC1Gz04JkQvinAqry8KHRu/JErOqxjJ1IIh1wj9DGOuZSh7cnpMPMjcfK2fnI6pnPqpJn0&#10;MYW7Qd4qlUmnLaeGXo/03FO7W+8dwtOGqxf79d58VNvK1vVS8Vu2Q7y+mqtHEJFO8e8ZzvgJHcrE&#10;1Pg9myAGhDQk/urZu39IMxqEu2wJsizkf/jyB1BLAwQUAAAACACHTuJAaHQU2dwBAACoAwAADgAA&#10;AGRycy9lMm9Eb2MueG1srVPBjtMwEL0j8Q+W7zRpEexu1HQlqBYhIUBa+ADXcRpLtseM3SblA+AP&#10;OHHhvt/V72DsNF1YLnvgkoxnxm/mvRkvrwdr2F5h0OBqPp+VnCknodFuW/PPn26eXXIWonCNMOBU&#10;zQ8q8OvV0yfL3ldqAR2YRiEjEBeq3te8i9FXRRFkp6wIM/DKUbAFtCLSEbdFg6IndGuKRVm+LHrA&#10;xiNIFQJ512OQnxDxMYDQtlqqNcidVS6OqKiMiEQpdNoHvsrdtq2S8UPbBhWZqTkxjflLRcjepG+x&#10;Wopqi8J3Wp5aEI9p4QEnK7SjomeotYiC7VD/A2W1RAjQxpkEW4xEsiLEYl4+0Oa2E15lLiR18GfR&#10;w/+Dle/3H5HppuYXnDlhaeDHH9+PP++Ov76xeXn1IinU+1BR4q2n1Di8goH2ZvIHcibiQ4s2/YkS&#10;ozjpezjrq4bIZLpUlovyOYUkxRZXF5fzDF/c3/YY4hsFliWj5kjzy7KK/bsQqRNKnVJSMQc32pg8&#10;Q+P+clBi8hSp9bHFZMVhM5z4bKA5EB16CFSnA/zKWU9rUPPwZSdQcWbeOtI57cxk4GRsJkM4SVdr&#10;Hjkbzddx3K2dR73t8ralrlNtGmDu/7RsaUP+POes+we2+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6kg3s1AAAAAQBAAAPAAAAAAAAAAEAIAAAADgAAABkcnMvZG93bnJldi54bWxQSwECFAAUAAAA&#10;CACHTuJAaHQU2dwBAACoAwAADgAAAAAAAAABACAAAAA5AQAAZHJzL2Uyb0RvYy54bWxQSwUGAAAA&#10;AAYABgBZAQAAhwUAAAAA&#10;">
              <v:fill on="f" focussize="0,0"/>
              <v:stroke on="f"/>
              <v:imagedata o:title=""/>
              <o:lock v:ext="edit" aspectratio="f"/>
              <v:textbox inset="0mm,0mm,0mm,0mm">
                <w:txbxContent>
                  <w:p>
                    <w:pPr>
                      <w:pStyle w:val="9"/>
                      <w:rPr>
                        <w:rFonts w:hint="eastAsia" w:eastAsia="宋体"/>
                        <w:sz w:val="28"/>
                        <w:szCs w:val="28"/>
                        <w:lang w:val="en-US" w:eastAsia="zh-CN"/>
                      </w:rPr>
                    </w:pPr>
                    <w:r>
                      <w:rPr>
                        <w:rFonts w:hint="eastAsia"/>
                        <w:sz w:val="28"/>
                        <w:szCs w:val="28"/>
                        <w:lang w:val="en-US" w:eastAsia="zh-CN"/>
                      </w:rPr>
                      <w:t xml:space="preserve">— </w:t>
                    </w:r>
                    <w:r>
                      <w:rPr>
                        <w:rFonts w:hint="eastAsia"/>
                        <w:sz w:val="28"/>
                        <w:szCs w:val="28"/>
                        <w:lang w:val="en-US" w:eastAsia="zh-CN"/>
                      </w:rPr>
                      <w:fldChar w:fldCharType="begin"/>
                    </w:r>
                    <w:r>
                      <w:rPr>
                        <w:rFonts w:hint="eastAsia"/>
                        <w:sz w:val="28"/>
                        <w:szCs w:val="28"/>
                        <w:lang w:val="en-US" w:eastAsia="zh-CN"/>
                      </w:rPr>
                      <w:instrText xml:space="preserve"> PAGE  \* MERGEFORMAT </w:instrText>
                    </w:r>
                    <w:r>
                      <w:rPr>
                        <w:rFonts w:hint="eastAsia"/>
                        <w:sz w:val="28"/>
                        <w:szCs w:val="28"/>
                        <w:lang w:val="en-US" w:eastAsia="zh-CN"/>
                      </w:rPr>
                      <w:fldChar w:fldCharType="separate"/>
                    </w:r>
                    <w:r>
                      <w:rPr>
                        <w:rFonts w:hint="eastAsia"/>
                        <w:sz w:val="28"/>
                        <w:szCs w:val="28"/>
                        <w:lang w:val="en-US" w:eastAsia="zh-CN"/>
                      </w:rPr>
                      <w:t>7</w:t>
                    </w:r>
                    <w:r>
                      <w:rPr>
                        <w:rFonts w:hint="eastAsia"/>
                        <w:sz w:val="28"/>
                        <w:szCs w:val="28"/>
                        <w:lang w:val="en-US" w:eastAsia="zh-CN"/>
                      </w:rPr>
                      <w:fldChar w:fldCharType="end"/>
                    </w:r>
                    <w:r>
                      <w:rPr>
                        <w:rFonts w:hint="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-99695</wp:posOffset>
              </wp:positionV>
              <wp:extent cx="977265" cy="262890"/>
              <wp:effectExtent l="0" t="0" r="0" b="0"/>
              <wp:wrapNone/>
              <wp:docPr id="8" name="文本框 1096"/>
              <wp:cNvGraphicFramePr/>
              <a:graphic xmlns:a="http://schemas.openxmlformats.org/drawingml/2006/main">
                <a:graphicData uri="http://schemas.microsoft.com/office/word/2010/wordprocessingShape">
                  <wps:wsp>
                    <wps:cNvSpPr txBox="1"/>
                    <wps:spPr>
                      <a:xfrm>
                        <a:off x="0" y="0"/>
                        <a:ext cx="977265" cy="262890"/>
                      </a:xfrm>
                      <a:prstGeom prst="rect">
                        <a:avLst/>
                      </a:prstGeom>
                      <a:noFill/>
                      <a:ln>
                        <a:noFill/>
                      </a:ln>
                    </wps:spPr>
                    <wps:txbx>
                      <w:txbxContent>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sz w:val="28"/>
                              <w:szCs w:val="28"/>
                            </w:rPr>
                          </w:pPr>
                          <w:r>
                            <w:rPr>
                              <w:sz w:val="28"/>
                              <w:szCs w:val="28"/>
                            </w:rPr>
                            <w:t xml:space="preserve">— </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r>
                            <w:rPr>
                              <w:rFonts w:hint="eastAsia"/>
                              <w:sz w:val="28"/>
                              <w:szCs w:val="28"/>
                              <w:lang w:val="en-US" w:eastAsia="zh-CN"/>
                            </w:rPr>
                            <w:t xml:space="preserve"> </w:t>
                          </w:r>
                          <w:r>
                            <w:rPr>
                              <w:sz w:val="28"/>
                              <w:szCs w:val="28"/>
                            </w:rPr>
                            <w:t>—</w:t>
                          </w:r>
                        </w:p>
                      </w:txbxContent>
                    </wps:txbx>
                    <wps:bodyPr vert="horz" wrap="square" lIns="0" tIns="0" rIns="0" bIns="0" anchor="t" anchorCtr="0" upright="0"/>
                  </wps:wsp>
                </a:graphicData>
              </a:graphic>
            </wp:anchor>
          </w:drawing>
        </mc:Choice>
        <mc:Fallback>
          <w:pict>
            <v:shape id="文本框 1096" o:spid="_x0000_s1026" o:spt="202" type="#_x0000_t202" style="position:absolute;left:0pt;margin-top:-7.85pt;height:20.7pt;width:76.95pt;mso-position-horizontal:outside;mso-position-horizontal-relative:margin;z-index:251662336;mso-width-relative:page;mso-height-relative:page;" filled="f" stroked="f" coordsize="21600,21600" o:gfxdata="UEsFBgAAAAAAAAAAAAAAAAAAAAAAAFBLAwQKAAAAAACHTuJAAAAAAAAAAAAAAAAABAAAAGRycy9Q&#10;SwMEFAAAAAgAh07iQO/PPsbWAAAABwEAAA8AAABkcnMvZG93bnJldi54bWxNj81OwzAQhO9IvIO1&#10;SNxaO0UtNGRTIQQnJEQaDhydeJtYjdchdn94e9wTHHdmNPNtsTm7QRxpCtYzQjZXIIhbbyx3CJ/1&#10;6+wBRIiajR48E8IPBdiU11eFzo0/cUXHbexEKuGQa4Q+xjGXMrQ9OR3mfiRO3s5PTsd0Tp00kz6l&#10;cjfIhVIr6bTltNDrkZ57avfbg0N4+uLqxX6/Nx/VrrJ1vVb8ttoj3t5k6hFEpHP8C8MFP6FDmZga&#10;f2ATxICQHokIs2x5D+JiL+/WIBqERRJkWcj//OUvUEsDBBQAAAAIAIdO4kC4LGIT3AEAAKcDAAAO&#10;AAAAZHJzL2Uyb0RvYy54bWytU82O0zAQviPxDpbvNGkkutuo7kpQLUJCgLTwAK7jNJb8x9htUh4A&#10;3oATF+48V59jx07TheWyBy7OeGb8zXzfTFY3g9HkICEoZxmdz0pKpBWuUXbH6OdPty+uKQmR24Zr&#10;ZyWjRxnozfr5s1Xva1m5zulGAkEQG+reM9rF6OuiCKKThoeZ89JisHVgeMQr7IoGeI/oRhdVWS6K&#10;3kHjwQkZAno3Y5CeEeEpgK5tlZAbJ/ZG2jiigtQ8IqXQKR/oOnfbtlLED20bZCSaUWQa84lF0N6m&#10;s1iveL0D7jslzi3wp7TwiJPhymLRC9SGR072oP6BMkqAC66NM+FMMRLJiiCLeflIm7uOe5m5oNTB&#10;X0QP/w9WvD98BKIaRnHslhsc+OnH99PP36df38i8XC6SQr0PNSbeeUyNwys34N5M/oDORHxowaQv&#10;UiIYR32PF33lEIlA5/Lqqlq8pERgqFpU18usf/Hw2EOIb6QzJBmMAo4vq8oP70LERjB1Skm1rLtV&#10;WucRavuXAxOTp0idjx0mKw7b4Uxn65ojssH/AOt0Dr5S0uMWMBq+7DlISvRbizKnlZkMmIztZHAr&#10;8CmjkZLRfB3H1dp7ULsuL1vqOtXG+eX+z7uWFuTPe856+L/W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O/PPsbWAAAABwEAAA8AAAAAAAAAAQAgAAAAOAAAAGRycy9kb3ducmV2LnhtbFBLAQIUABQA&#10;AAAIAIdO4kC4LGIT3AEAAKcDAAAOAAAAAAAAAAEAIAAAADsBAABkcnMvZTJvRG9jLnhtbFBLBQYA&#10;AAAABgAGAFkBAACJBQAAAAA=&#10;">
              <v:fill on="f" focussize="0,0"/>
              <v:stroke on="f"/>
              <v:imagedata o:title=""/>
              <o:lock v:ext="edit" aspectratio="f"/>
              <v:textbox inset="0mm,0mm,0mm,0mm">
                <w:txbxContent>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sz w:val="28"/>
                        <w:szCs w:val="28"/>
                      </w:rPr>
                    </w:pPr>
                    <w:r>
                      <w:rPr>
                        <w:sz w:val="28"/>
                        <w:szCs w:val="28"/>
                      </w:rPr>
                      <w:t xml:space="preserve">— </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r>
                      <w:rPr>
                        <w:rFonts w:hint="eastAsia"/>
                        <w:sz w:val="28"/>
                        <w:szCs w:val="28"/>
                        <w:lang w:val="en-US" w:eastAsia="zh-CN"/>
                      </w:rPr>
                      <w:t xml:space="preserve"> </w:t>
                    </w:r>
                    <w:r>
                      <w:rPr>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2"/>
  <w:drawingGridVerticalSpacing w:val="295"/>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YmNiYWI0NGU5NDU5NDUwMWY3OGNkOWU4ZWMyNDUifQ=="/>
  </w:docVars>
  <w:rsids>
    <w:rsidRoot w:val="00172A27"/>
    <w:rsid w:val="04C72044"/>
    <w:rsid w:val="0EAF3ABD"/>
    <w:rsid w:val="11304652"/>
    <w:rsid w:val="13984F4B"/>
    <w:rsid w:val="1559698C"/>
    <w:rsid w:val="15BC50FA"/>
    <w:rsid w:val="167735D1"/>
    <w:rsid w:val="17730C7E"/>
    <w:rsid w:val="17BA1242"/>
    <w:rsid w:val="195F7D37"/>
    <w:rsid w:val="19F934F7"/>
    <w:rsid w:val="1BFFC521"/>
    <w:rsid w:val="1D95C4EC"/>
    <w:rsid w:val="1F31968D"/>
    <w:rsid w:val="1F7920A2"/>
    <w:rsid w:val="1FBD5F1E"/>
    <w:rsid w:val="1FDB89BD"/>
    <w:rsid w:val="1FEF492C"/>
    <w:rsid w:val="1FFE1DFC"/>
    <w:rsid w:val="21B85CA8"/>
    <w:rsid w:val="237F3D59"/>
    <w:rsid w:val="2466559F"/>
    <w:rsid w:val="24DA7FE1"/>
    <w:rsid w:val="26B7E4FC"/>
    <w:rsid w:val="26C765D1"/>
    <w:rsid w:val="27DFC8F4"/>
    <w:rsid w:val="29BD5218"/>
    <w:rsid w:val="2D9FC893"/>
    <w:rsid w:val="2DDF8AAE"/>
    <w:rsid w:val="2E7920E8"/>
    <w:rsid w:val="2FB718E8"/>
    <w:rsid w:val="2FC31134"/>
    <w:rsid w:val="2FE30312"/>
    <w:rsid w:val="3083338A"/>
    <w:rsid w:val="33989909"/>
    <w:rsid w:val="33DD14CD"/>
    <w:rsid w:val="35FEA484"/>
    <w:rsid w:val="36EF26EB"/>
    <w:rsid w:val="377BFD9C"/>
    <w:rsid w:val="378D7A6D"/>
    <w:rsid w:val="37AF7EAC"/>
    <w:rsid w:val="37DF1A58"/>
    <w:rsid w:val="37E7895D"/>
    <w:rsid w:val="37FF8A42"/>
    <w:rsid w:val="3ADF7AD2"/>
    <w:rsid w:val="3B7968E8"/>
    <w:rsid w:val="3BBB16B4"/>
    <w:rsid w:val="3C7D4EC7"/>
    <w:rsid w:val="3DC612A7"/>
    <w:rsid w:val="3DE3556D"/>
    <w:rsid w:val="3DF7B443"/>
    <w:rsid w:val="3EFD0A6E"/>
    <w:rsid w:val="3F7FAFA6"/>
    <w:rsid w:val="3F8F482D"/>
    <w:rsid w:val="3F9F2AC1"/>
    <w:rsid w:val="3FDB6D16"/>
    <w:rsid w:val="3FE13048"/>
    <w:rsid w:val="400242A3"/>
    <w:rsid w:val="43344887"/>
    <w:rsid w:val="43381D23"/>
    <w:rsid w:val="465EC583"/>
    <w:rsid w:val="47BF5484"/>
    <w:rsid w:val="47EF8F3D"/>
    <w:rsid w:val="47FEA0E8"/>
    <w:rsid w:val="4B3F72E8"/>
    <w:rsid w:val="4BBFF47B"/>
    <w:rsid w:val="4BFF9057"/>
    <w:rsid w:val="4BFFBE03"/>
    <w:rsid w:val="4BFFDF3B"/>
    <w:rsid w:val="4CA96F49"/>
    <w:rsid w:val="4CEFFB29"/>
    <w:rsid w:val="4DFA26CF"/>
    <w:rsid w:val="4F785FA4"/>
    <w:rsid w:val="4FF361A6"/>
    <w:rsid w:val="4FF48F8F"/>
    <w:rsid w:val="4FF7093D"/>
    <w:rsid w:val="4FF78471"/>
    <w:rsid w:val="50444125"/>
    <w:rsid w:val="50F0341A"/>
    <w:rsid w:val="51F940FF"/>
    <w:rsid w:val="533644E6"/>
    <w:rsid w:val="534A382B"/>
    <w:rsid w:val="53DA5E48"/>
    <w:rsid w:val="53EB17D8"/>
    <w:rsid w:val="55E30625"/>
    <w:rsid w:val="57833DFC"/>
    <w:rsid w:val="57FBB9C3"/>
    <w:rsid w:val="57FF831A"/>
    <w:rsid w:val="59FF7DDE"/>
    <w:rsid w:val="5ACFAC6D"/>
    <w:rsid w:val="5ADB60C7"/>
    <w:rsid w:val="5B53CCC3"/>
    <w:rsid w:val="5BE13C03"/>
    <w:rsid w:val="5BEEC0D9"/>
    <w:rsid w:val="5C9DA197"/>
    <w:rsid w:val="5DBBC864"/>
    <w:rsid w:val="5ECD26B8"/>
    <w:rsid w:val="5ECF2FA8"/>
    <w:rsid w:val="5F3FFA63"/>
    <w:rsid w:val="5F96DA52"/>
    <w:rsid w:val="5FBECB17"/>
    <w:rsid w:val="5FBFB632"/>
    <w:rsid w:val="5FEC5270"/>
    <w:rsid w:val="5FF757F1"/>
    <w:rsid w:val="5FFBE351"/>
    <w:rsid w:val="5FFF654A"/>
    <w:rsid w:val="639B15C9"/>
    <w:rsid w:val="63FF45C6"/>
    <w:rsid w:val="659F9E87"/>
    <w:rsid w:val="65BFB00F"/>
    <w:rsid w:val="65FF0649"/>
    <w:rsid w:val="66BE12CB"/>
    <w:rsid w:val="67176ADE"/>
    <w:rsid w:val="677DE64D"/>
    <w:rsid w:val="67FF76B7"/>
    <w:rsid w:val="6A73C2B9"/>
    <w:rsid w:val="6AF6F94C"/>
    <w:rsid w:val="6B7399E5"/>
    <w:rsid w:val="6CF76483"/>
    <w:rsid w:val="6CFEFCC9"/>
    <w:rsid w:val="6DF71514"/>
    <w:rsid w:val="6E3C28F3"/>
    <w:rsid w:val="6E3F5599"/>
    <w:rsid w:val="6E77C08D"/>
    <w:rsid w:val="6E7D3CE3"/>
    <w:rsid w:val="6EAF45D7"/>
    <w:rsid w:val="6ED8759E"/>
    <w:rsid w:val="6EEB1858"/>
    <w:rsid w:val="6EF6FC5E"/>
    <w:rsid w:val="6EFF84D0"/>
    <w:rsid w:val="6F5AFB24"/>
    <w:rsid w:val="6FACB48C"/>
    <w:rsid w:val="6FD7C050"/>
    <w:rsid w:val="6FFB1C43"/>
    <w:rsid w:val="6FFD0F61"/>
    <w:rsid w:val="6FFE55D9"/>
    <w:rsid w:val="6FFE8D2A"/>
    <w:rsid w:val="71FC1389"/>
    <w:rsid w:val="737D1979"/>
    <w:rsid w:val="73E7EEA5"/>
    <w:rsid w:val="74FFEEAB"/>
    <w:rsid w:val="75EE50C6"/>
    <w:rsid w:val="75FF4ACD"/>
    <w:rsid w:val="76CF6BA1"/>
    <w:rsid w:val="775BDBE5"/>
    <w:rsid w:val="778EB9F8"/>
    <w:rsid w:val="77CD636D"/>
    <w:rsid w:val="77DD4423"/>
    <w:rsid w:val="77EAADA1"/>
    <w:rsid w:val="77F13519"/>
    <w:rsid w:val="77FE846A"/>
    <w:rsid w:val="797AC7C4"/>
    <w:rsid w:val="797C5284"/>
    <w:rsid w:val="79BB0910"/>
    <w:rsid w:val="79BFAFA3"/>
    <w:rsid w:val="79E6F69C"/>
    <w:rsid w:val="7A5B3DE6"/>
    <w:rsid w:val="7A77268A"/>
    <w:rsid w:val="7A8FF24A"/>
    <w:rsid w:val="7AA67873"/>
    <w:rsid w:val="7BBF0605"/>
    <w:rsid w:val="7BD76F3D"/>
    <w:rsid w:val="7BE7621E"/>
    <w:rsid w:val="7BFE0D50"/>
    <w:rsid w:val="7BFF1CF2"/>
    <w:rsid w:val="7C03456C"/>
    <w:rsid w:val="7CEF8984"/>
    <w:rsid w:val="7DD3547C"/>
    <w:rsid w:val="7DDF2B26"/>
    <w:rsid w:val="7DFF47DF"/>
    <w:rsid w:val="7E602827"/>
    <w:rsid w:val="7E7B69DC"/>
    <w:rsid w:val="7E8F13FB"/>
    <w:rsid w:val="7EBBB76C"/>
    <w:rsid w:val="7ED68A66"/>
    <w:rsid w:val="7F2FB273"/>
    <w:rsid w:val="7F3724BD"/>
    <w:rsid w:val="7F5AD4BD"/>
    <w:rsid w:val="7F75FFCA"/>
    <w:rsid w:val="7F793A1C"/>
    <w:rsid w:val="7F7F0D89"/>
    <w:rsid w:val="7FA96328"/>
    <w:rsid w:val="7FABA2CC"/>
    <w:rsid w:val="7FB3F6B2"/>
    <w:rsid w:val="7FBB45AA"/>
    <w:rsid w:val="7FBBEE5A"/>
    <w:rsid w:val="7FBF01BA"/>
    <w:rsid w:val="7FE80070"/>
    <w:rsid w:val="7FEF6FC8"/>
    <w:rsid w:val="7FF6BBAB"/>
    <w:rsid w:val="7FF75259"/>
    <w:rsid w:val="7FFE0BD0"/>
    <w:rsid w:val="7FFF8443"/>
    <w:rsid w:val="7FFFE0FA"/>
    <w:rsid w:val="875913EC"/>
    <w:rsid w:val="957F6111"/>
    <w:rsid w:val="96EB864D"/>
    <w:rsid w:val="99FF4E17"/>
    <w:rsid w:val="9A5F8B16"/>
    <w:rsid w:val="9BC1C5E8"/>
    <w:rsid w:val="9EBFBE7D"/>
    <w:rsid w:val="9EED89DC"/>
    <w:rsid w:val="9F3F4C1D"/>
    <w:rsid w:val="A7FF3833"/>
    <w:rsid w:val="A93FB9B9"/>
    <w:rsid w:val="ABA7F6A0"/>
    <w:rsid w:val="ABBBC0B3"/>
    <w:rsid w:val="ACCDECFB"/>
    <w:rsid w:val="ACFCDD1B"/>
    <w:rsid w:val="ACFD0D31"/>
    <w:rsid w:val="AD7065A9"/>
    <w:rsid w:val="AD7B6E2B"/>
    <w:rsid w:val="AF770F26"/>
    <w:rsid w:val="AFF3F784"/>
    <w:rsid w:val="AFFA93F2"/>
    <w:rsid w:val="B27F7034"/>
    <w:rsid w:val="B2F62FD4"/>
    <w:rsid w:val="B6FEC1F7"/>
    <w:rsid w:val="B7D90B9A"/>
    <w:rsid w:val="B7FB1138"/>
    <w:rsid w:val="B993CA1C"/>
    <w:rsid w:val="B9DB2461"/>
    <w:rsid w:val="BA7B23C6"/>
    <w:rsid w:val="BADF2256"/>
    <w:rsid w:val="BADFEBF1"/>
    <w:rsid w:val="BBE782FF"/>
    <w:rsid w:val="BC5F4386"/>
    <w:rsid w:val="BCFB990C"/>
    <w:rsid w:val="BD3F90ED"/>
    <w:rsid w:val="BD676F41"/>
    <w:rsid w:val="BDF72637"/>
    <w:rsid w:val="BDFB00F9"/>
    <w:rsid w:val="BEF2323C"/>
    <w:rsid w:val="BF1BE0EA"/>
    <w:rsid w:val="BF7F746C"/>
    <w:rsid w:val="BF9F1EB8"/>
    <w:rsid w:val="BFBFA2F4"/>
    <w:rsid w:val="BFF689B2"/>
    <w:rsid w:val="BFFB1D98"/>
    <w:rsid w:val="BFFC8DAA"/>
    <w:rsid w:val="C5C83FEC"/>
    <w:rsid w:val="CD839CB8"/>
    <w:rsid w:val="CE2EA1C3"/>
    <w:rsid w:val="CEABEA4B"/>
    <w:rsid w:val="CEED85D8"/>
    <w:rsid w:val="CEF79F47"/>
    <w:rsid w:val="CF162BB8"/>
    <w:rsid w:val="CF613B64"/>
    <w:rsid w:val="CFAA6028"/>
    <w:rsid w:val="CFBF35D2"/>
    <w:rsid w:val="CFF787A2"/>
    <w:rsid w:val="D1FBBEAF"/>
    <w:rsid w:val="D5FAECE1"/>
    <w:rsid w:val="D7BF6599"/>
    <w:rsid w:val="D7CF5F6B"/>
    <w:rsid w:val="D7FBA817"/>
    <w:rsid w:val="D7FF110C"/>
    <w:rsid w:val="D7FF9E35"/>
    <w:rsid w:val="D9652C52"/>
    <w:rsid w:val="DBDB8A46"/>
    <w:rsid w:val="DC377D1B"/>
    <w:rsid w:val="DCAE3107"/>
    <w:rsid w:val="DD784FDA"/>
    <w:rsid w:val="DDDF8AF4"/>
    <w:rsid w:val="DDF4D44A"/>
    <w:rsid w:val="DE7F9642"/>
    <w:rsid w:val="DEBDDCA5"/>
    <w:rsid w:val="DEF1F21E"/>
    <w:rsid w:val="DF57D7B7"/>
    <w:rsid w:val="DF5F4C3B"/>
    <w:rsid w:val="DF7FD0BA"/>
    <w:rsid w:val="DF8EFD53"/>
    <w:rsid w:val="E3FE3D7E"/>
    <w:rsid w:val="E4ED6D8A"/>
    <w:rsid w:val="E57DD814"/>
    <w:rsid w:val="EAB570E3"/>
    <w:rsid w:val="EBBF891F"/>
    <w:rsid w:val="EC99B736"/>
    <w:rsid w:val="ECA79F01"/>
    <w:rsid w:val="EDFFC53A"/>
    <w:rsid w:val="EE3D8637"/>
    <w:rsid w:val="EEE77B4B"/>
    <w:rsid w:val="EEEF3D55"/>
    <w:rsid w:val="EF6E50BE"/>
    <w:rsid w:val="EF7E6A21"/>
    <w:rsid w:val="F17F2B50"/>
    <w:rsid w:val="F27BA40A"/>
    <w:rsid w:val="F61F0FC8"/>
    <w:rsid w:val="F66DAEBE"/>
    <w:rsid w:val="F6C7CECB"/>
    <w:rsid w:val="F78FA0CF"/>
    <w:rsid w:val="F7AF401B"/>
    <w:rsid w:val="F7BB5FC9"/>
    <w:rsid w:val="F7BE1FA8"/>
    <w:rsid w:val="F7DFFA6B"/>
    <w:rsid w:val="F7EA7837"/>
    <w:rsid w:val="F7ECFD96"/>
    <w:rsid w:val="F7EF607B"/>
    <w:rsid w:val="F7F15BED"/>
    <w:rsid w:val="F7F61693"/>
    <w:rsid w:val="F7FEC7E0"/>
    <w:rsid w:val="F93F1E5D"/>
    <w:rsid w:val="F9DFE295"/>
    <w:rsid w:val="F9F359B8"/>
    <w:rsid w:val="F9FFA1CB"/>
    <w:rsid w:val="FA37CF76"/>
    <w:rsid w:val="FA7C0B52"/>
    <w:rsid w:val="FB2373E3"/>
    <w:rsid w:val="FB6F08F1"/>
    <w:rsid w:val="FBB35D0B"/>
    <w:rsid w:val="FBD969F2"/>
    <w:rsid w:val="FBF6B6D3"/>
    <w:rsid w:val="FBFD5C9C"/>
    <w:rsid w:val="FBFF6754"/>
    <w:rsid w:val="FBFFD8C7"/>
    <w:rsid w:val="FCFF11B6"/>
    <w:rsid w:val="FD3B0E86"/>
    <w:rsid w:val="FD471E86"/>
    <w:rsid w:val="FD7529B7"/>
    <w:rsid w:val="FDA318F3"/>
    <w:rsid w:val="FDDF4AE5"/>
    <w:rsid w:val="FDED82D1"/>
    <w:rsid w:val="FDFB1C19"/>
    <w:rsid w:val="FDFF27C0"/>
    <w:rsid w:val="FDFF8627"/>
    <w:rsid w:val="FDFFE30F"/>
    <w:rsid w:val="FDFFF061"/>
    <w:rsid w:val="FE6C21B5"/>
    <w:rsid w:val="FE9F34FF"/>
    <w:rsid w:val="FEBD04EB"/>
    <w:rsid w:val="FEBD929A"/>
    <w:rsid w:val="FEDD5E4A"/>
    <w:rsid w:val="FEF7279D"/>
    <w:rsid w:val="FF2B6C40"/>
    <w:rsid w:val="FF3F9CB9"/>
    <w:rsid w:val="FF49966E"/>
    <w:rsid w:val="FF5B957E"/>
    <w:rsid w:val="FF7791DB"/>
    <w:rsid w:val="FFAFF586"/>
    <w:rsid w:val="FFBFB011"/>
    <w:rsid w:val="FFDF9401"/>
    <w:rsid w:val="FFF6ADBD"/>
    <w:rsid w:val="FFFE2654"/>
    <w:rsid w:val="FFFF6933"/>
    <w:rsid w:val="FFFF82C5"/>
    <w:rsid w:val="FFFFAB1E"/>
    <w:rsid w:val="FFFFBCF9"/>
    <w:rsid w:val="FFFFE6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outlineLvl w:val="0"/>
    </w:pPr>
    <w:rPr>
      <w:rFonts w:ascii="宋体" w:hAnsi="Times New Roman" w:eastAsia="宋体" w:cs="Times New Roman"/>
      <w:kern w:val="36"/>
      <w:sz w:val="24"/>
      <w:szCs w:val="24"/>
      <w:lang w:val="en-US" w:eastAsia="zh-CN" w:bidi="ar-SA"/>
    </w:rPr>
  </w:style>
  <w:style w:type="paragraph" w:styleId="4">
    <w:name w:val="heading 5"/>
    <w:basedOn w:val="1"/>
    <w:next w:val="1"/>
    <w:qFormat/>
    <w:uiPriority w:val="9"/>
    <w:pPr>
      <w:keepNext/>
      <w:keepLines/>
      <w:spacing w:before="280" w:after="290" w:line="372" w:lineRule="auto"/>
      <w:outlineLvl w:val="4"/>
    </w:pPr>
    <w:rPr>
      <w:b/>
      <w:sz w:val="28"/>
    </w:rPr>
  </w:style>
  <w:style w:type="character" w:default="1" w:styleId="25">
    <w:name w:val="Default Paragraph Font"/>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1.正文"/>
    <w:basedOn w:val="1"/>
    <w:next w:val="1"/>
    <w:qFormat/>
    <w:uiPriority w:val="0"/>
    <w:rPr>
      <w:rFonts w:ascii="Calibri" w:hAnsi="Calibri"/>
      <w:szCs w:val="22"/>
    </w:rPr>
  </w:style>
  <w:style w:type="paragraph" w:styleId="5">
    <w:name w:val="Normal Indent"/>
    <w:basedOn w:val="1"/>
    <w:next w:val="1"/>
    <w:unhideWhenUsed/>
    <w:qFormat/>
    <w:uiPriority w:val="99"/>
    <w:pPr>
      <w:ind w:firstLine="420"/>
    </w:pPr>
  </w:style>
  <w:style w:type="paragraph" w:styleId="6">
    <w:name w:val="index 5"/>
    <w:basedOn w:val="1"/>
    <w:next w:val="1"/>
    <w:qFormat/>
    <w:uiPriority w:val="99"/>
    <w:pPr>
      <w:ind w:left="800" w:leftChars="800"/>
    </w:pPr>
    <w:rPr>
      <w:szCs w:val="22"/>
    </w:rPr>
  </w:style>
  <w:style w:type="paragraph" w:styleId="7">
    <w:name w:val="index 6"/>
    <w:basedOn w:val="1"/>
    <w:next w:val="1"/>
    <w:qFormat/>
    <w:uiPriority w:val="0"/>
    <w:pPr>
      <w:ind w:left="2100"/>
    </w:pPr>
  </w:style>
  <w:style w:type="paragraph" w:styleId="8">
    <w:name w:val="Body Text"/>
    <w:basedOn w:val="1"/>
    <w:next w:val="9"/>
    <w:qFormat/>
    <w:uiPriority w:val="0"/>
    <w:pPr>
      <w:spacing w:after="120"/>
    </w:pPr>
  </w:style>
  <w:style w:type="paragraph" w:styleId="9">
    <w:name w:val="footer"/>
    <w:basedOn w:val="1"/>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10">
    <w:name w:val="Body Text Indent"/>
    <w:basedOn w:val="1"/>
    <w:next w:val="1"/>
    <w:qFormat/>
    <w:uiPriority w:val="0"/>
    <w:pPr>
      <w:widowControl/>
      <w:ind w:firstLine="480"/>
    </w:pPr>
    <w:rPr>
      <w:rFonts w:ascii="PMingLiU" w:hAnsi="PMingLiU" w:eastAsia="PMingLiU"/>
      <w:sz w:val="24"/>
      <w:lang w:eastAsia="zh-TW"/>
    </w:rPr>
  </w:style>
  <w:style w:type="paragraph" w:styleId="11">
    <w:name w:val="Plain Text"/>
    <w:basedOn w:val="1"/>
    <w:qFormat/>
    <w:uiPriority w:val="0"/>
    <w:rPr>
      <w:rFonts w:ascii="宋体" w:eastAsia="宋体" w:cs="Times New Roman"/>
      <w:szCs w:val="21"/>
      <w:lang w:bidi="ar-SA"/>
    </w:rPr>
  </w:style>
  <w:style w:type="paragraph" w:styleId="12">
    <w:name w:val="Date"/>
    <w:basedOn w:val="1"/>
    <w:next w:val="1"/>
    <w:qFormat/>
    <w:uiPriority w:val="0"/>
    <w:pPr>
      <w:ind w:left="2500" w:leftChars="2500"/>
    </w:pPr>
  </w:style>
  <w:style w:type="paragraph" w:styleId="13">
    <w:name w:val="Body Text Indent 2"/>
    <w:basedOn w:val="1"/>
    <w:next w:val="1"/>
    <w:qFormat/>
    <w:uiPriority w:val="0"/>
    <w:pPr>
      <w:spacing w:after="120" w:line="480" w:lineRule="auto"/>
      <w:ind w:left="200" w:leftChars="200"/>
    </w:pPr>
  </w:style>
  <w:style w:type="paragraph" w:styleId="14">
    <w:name w:val="endnote text"/>
    <w:basedOn w:val="1"/>
    <w:qFormat/>
    <w:uiPriority w:val="0"/>
    <w:pPr>
      <w:snapToGrid w:val="0"/>
      <w:jc w:val="left"/>
    </w:pPr>
  </w:style>
  <w:style w:type="paragraph" w:styleId="15">
    <w:name w:val="Balloon Text"/>
    <w:basedOn w:val="1"/>
    <w:next w:val="1"/>
    <w:qFormat/>
    <w:uiPriority w:val="0"/>
    <w:rPr>
      <w:sz w:val="18"/>
      <w:szCs w:val="18"/>
    </w:rPr>
  </w:style>
  <w:style w:type="paragraph" w:styleId="16">
    <w:name w:val="header"/>
    <w:basedOn w:val="1"/>
    <w:next w:val="9"/>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7">
    <w:name w:val="index heading"/>
    <w:basedOn w:val="1"/>
    <w:next w:val="18"/>
    <w:qFormat/>
    <w:uiPriority w:val="99"/>
    <w:pPr>
      <w:spacing w:line="500" w:lineRule="exact"/>
    </w:pPr>
    <w:rPr>
      <w:rFonts w:ascii="仿宋_GB2312" w:eastAsia="仿宋_GB2312" w:cs="仿宋_GB2312"/>
      <w:sz w:val="28"/>
      <w:szCs w:val="28"/>
    </w:rPr>
  </w:style>
  <w:style w:type="paragraph" w:styleId="18">
    <w:name w:val="index 1"/>
    <w:basedOn w:val="1"/>
    <w:next w:val="1"/>
    <w:qFormat/>
    <w:uiPriority w:val="99"/>
    <w:pPr>
      <w:suppressLineNumbers/>
      <w:suppressAutoHyphens/>
      <w:adjustRightInd w:val="0"/>
      <w:spacing w:line="288" w:lineRule="auto"/>
    </w:pPr>
    <w:rPr>
      <w:sz w:val="24"/>
      <w:szCs w:val="24"/>
    </w:rPr>
  </w:style>
  <w:style w:type="paragraph" w:styleId="19">
    <w:name w:val="footnote text"/>
    <w:basedOn w:val="1"/>
    <w:next w:val="16"/>
    <w:unhideWhenUsed/>
    <w:qFormat/>
    <w:uiPriority w:val="99"/>
    <w:pPr>
      <w:snapToGrid w:val="0"/>
      <w:jc w:val="left"/>
    </w:pPr>
  </w:style>
  <w:style w:type="paragraph" w:styleId="20">
    <w:name w:val="Normal (Web)"/>
    <w:basedOn w:val="1"/>
    <w:next w:val="11"/>
    <w:qFormat/>
    <w:uiPriority w:val="0"/>
    <w:pPr>
      <w:widowControl w:val="0"/>
      <w:spacing w:before="100" w:beforeAutospacing="1" w:after="100" w:afterAutospacing="1"/>
    </w:pPr>
    <w:rPr>
      <w:rFonts w:ascii="宋体" w:eastAsia="宋体" w:cs="Times New Roman"/>
      <w:kern w:val="2"/>
      <w:sz w:val="24"/>
      <w:lang w:val="en-US" w:eastAsia="zh-CN" w:bidi="ar-SA"/>
    </w:rPr>
  </w:style>
  <w:style w:type="paragraph" w:styleId="21">
    <w:name w:val="Body Text First Indent"/>
    <w:basedOn w:val="8"/>
    <w:unhideWhenUsed/>
    <w:qFormat/>
    <w:uiPriority w:val="99"/>
    <w:pPr>
      <w:ind w:firstLine="420" w:firstLineChars="100"/>
    </w:pPr>
  </w:style>
  <w:style w:type="paragraph" w:styleId="22">
    <w:name w:val="Body Text First Indent 2"/>
    <w:basedOn w:val="8"/>
    <w:next w:val="1"/>
    <w:qFormat/>
    <w:uiPriority w:val="0"/>
    <w:pPr>
      <w:ind w:firstLine="420" w:firstLineChars="200"/>
    </w:pPr>
    <w:rPr>
      <w:rFonts w:ascii="宋体" w:hAnsi="宋体" w:eastAsia="宋体" w:cs="Times New Roman"/>
      <w:sz w:val="28"/>
      <w:szCs w:val="28"/>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page number"/>
    <w:basedOn w:val="25"/>
    <w:qFormat/>
    <w:uiPriority w:val="0"/>
  </w:style>
  <w:style w:type="character" w:styleId="28">
    <w:name w:val="FollowedHyperlink"/>
    <w:basedOn w:val="25"/>
    <w:qFormat/>
    <w:uiPriority w:val="0"/>
    <w:rPr>
      <w:color w:val="0091F2"/>
      <w:sz w:val="18"/>
      <w:szCs w:val="18"/>
      <w:u w:val="none"/>
    </w:rPr>
  </w:style>
  <w:style w:type="character" w:styleId="29">
    <w:name w:val="Hyperlink"/>
    <w:basedOn w:val="25"/>
    <w:qFormat/>
    <w:uiPriority w:val="0"/>
    <w:rPr>
      <w:color w:val="0091F2"/>
      <w:sz w:val="18"/>
      <w:szCs w:val="18"/>
      <w:u w:val="none"/>
    </w:rPr>
  </w:style>
  <w:style w:type="character" w:styleId="30">
    <w:name w:val="HTML Code"/>
    <w:basedOn w:val="25"/>
    <w:qFormat/>
    <w:uiPriority w:val="0"/>
    <w:rPr>
      <w:rFonts w:ascii="Courier New" w:hAnsi="Courier New"/>
      <w:sz w:val="20"/>
    </w:rPr>
  </w:style>
  <w:style w:type="paragraph" w:customStyle="1" w:styleId="31">
    <w:name w:val=" Char"/>
    <w:basedOn w:val="1"/>
    <w:qFormat/>
    <w:uiPriority w:val="0"/>
  </w:style>
  <w:style w:type="paragraph" w:customStyle="1" w:styleId="32">
    <w:name w:val="*正文"/>
    <w:basedOn w:val="1"/>
    <w:qFormat/>
    <w:uiPriority w:val="0"/>
    <w:pPr>
      <w:spacing w:line="360" w:lineRule="auto"/>
      <w:ind w:firstLine="480"/>
    </w:pPr>
    <w:rPr>
      <w:rFonts w:ascii="Calibri" w:hAnsi="Calibri" w:eastAsia="宋体" w:cs="仿宋_GB2312"/>
      <w:sz w:val="24"/>
    </w:rPr>
  </w:style>
  <w:style w:type="paragraph" w:customStyle="1" w:styleId="33">
    <w:name w:val="NormalIndent"/>
    <w:basedOn w:val="1"/>
    <w:qFormat/>
    <w:uiPriority w:val="0"/>
    <w:pPr>
      <w:ind w:firstLine="200" w:firstLineChars="200"/>
      <w:textAlignment w:val="baseline"/>
    </w:pPr>
    <w:rPr>
      <w:rFonts w:ascii="Times New Roman" w:hAnsi="Times New Roman" w:eastAsia="宋体" w:cs="宋体"/>
    </w:rPr>
  </w:style>
  <w:style w:type="paragraph" w:customStyle="1" w:styleId="34">
    <w:name w:val="Acetate"/>
    <w:basedOn w:val="1"/>
    <w:next w:val="35"/>
    <w:qFormat/>
    <w:uiPriority w:val="0"/>
    <w:pPr>
      <w:jc w:val="both"/>
      <w:textAlignment w:val="baseline"/>
    </w:pPr>
    <w:rPr>
      <w:rFonts w:ascii="Calibri" w:hAnsi="Calibri" w:eastAsia="宋体"/>
      <w:kern w:val="2"/>
      <w:sz w:val="18"/>
      <w:szCs w:val="18"/>
      <w:lang w:val="en-US" w:eastAsia="zh-CN" w:bidi="ar-SA"/>
    </w:rPr>
  </w:style>
  <w:style w:type="paragraph" w:customStyle="1" w:styleId="35">
    <w:name w:val="EndnoteText"/>
    <w:basedOn w:val="1"/>
    <w:qFormat/>
    <w:uiPriority w:val="0"/>
    <w:pPr>
      <w:snapToGrid w:val="0"/>
      <w:jc w:val="left"/>
      <w:textAlignment w:val="baseline"/>
    </w:pPr>
  </w:style>
  <w:style w:type="paragraph" w:customStyle="1" w:styleId="36">
    <w:name w:val="UserStyle_0"/>
    <w:basedOn w:val="1"/>
    <w:qFormat/>
    <w:uiPriority w:val="0"/>
    <w:pPr>
      <w:spacing w:line="240" w:lineRule="auto"/>
      <w:jc w:val="both"/>
    </w:pPr>
    <w:rPr>
      <w:rFonts w:ascii="Times New Roman" w:hAnsi="Times New Roman" w:eastAsia="宋体"/>
      <w:kern w:val="2"/>
      <w:sz w:val="21"/>
      <w:szCs w:val="24"/>
      <w:lang w:val="en-US" w:eastAsia="zh-CN" w:bidi="ar-SA"/>
    </w:rPr>
  </w:style>
  <w:style w:type="character" w:customStyle="1" w:styleId="37">
    <w:name w:val="common_over_page_btn"/>
    <w:basedOn w:val="25"/>
    <w:qFormat/>
    <w:uiPriority w:val="0"/>
    <w:rPr>
      <w:color w:val="999999"/>
      <w:bdr w:val="single" w:color="D4D4D4" w:sz="6" w:space="0"/>
      <w:shd w:val="clear" w:color="auto" w:fill="FFFFFF"/>
    </w:rPr>
  </w:style>
  <w:style w:type="character" w:customStyle="1" w:styleId="38">
    <w:name w:val="common_over_page_btn1"/>
    <w:basedOn w:val="25"/>
    <w:qFormat/>
    <w:uiPriority w:val="0"/>
  </w:style>
  <w:style w:type="paragraph" w:customStyle="1" w:styleId="39">
    <w:name w:val="reader-word-layer reader-word-s1-0"/>
    <w:next w:val="1"/>
    <w:qFormat/>
    <w:uiPriority w:val="0"/>
    <w:pPr>
      <w:spacing w:before="100" w:beforeAutospacing="1" w:after="100" w:afterAutospacing="1"/>
    </w:pPr>
    <w:rPr>
      <w:rFonts w:ascii="宋体" w:hAnsi="Times New Roman" w:eastAsia="宋体" w:cs="宋体"/>
      <w:sz w:val="24"/>
      <w:szCs w:val="24"/>
      <w:lang w:val="en-US" w:eastAsia="zh-CN" w:bidi="ar-SA"/>
    </w:rPr>
  </w:style>
  <w:style w:type="paragraph" w:styleId="40">
    <w:name w:val="List Paragraph"/>
    <w:basedOn w:val="1"/>
    <w:next w:val="16"/>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41">
    <w:name w:val="Char"/>
    <w:basedOn w:val="1"/>
    <w:qFormat/>
    <w:uiPriority w:val="0"/>
    <w:pPr>
      <w:widowControl/>
      <w:spacing w:before="100" w:beforeAutospacing="1" w:after="100" w:afterAutospacing="1" w:line="360" w:lineRule="auto"/>
      <w:ind w:firstLine="200" w:firstLineChars="200"/>
      <w:jc w:val="left"/>
    </w:pPr>
    <w:rPr>
      <w:rFonts w:ascii="Verdana" w:hAnsi="Verdana"/>
      <w:kern w:val="0"/>
      <w:sz w:val="20"/>
      <w:szCs w:val="20"/>
      <w:lang w:eastAsia="en-US"/>
    </w:rPr>
  </w:style>
  <w:style w:type="paragraph" w:customStyle="1" w:styleId="42">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3">
    <w:name w:val="font41"/>
    <w:basedOn w:val="25"/>
    <w:qFormat/>
    <w:uiPriority w:val="0"/>
    <w:rPr>
      <w:rFonts w:hint="eastAsia" w:ascii="宋体" w:hAnsi="宋体" w:eastAsia="宋体" w:cs="宋体"/>
      <w:color w:val="000000"/>
      <w:sz w:val="24"/>
      <w:szCs w:val="24"/>
      <w:u w:val="none"/>
    </w:rPr>
  </w:style>
  <w:style w:type="paragraph" w:customStyle="1" w:styleId="44">
    <w:name w:val="列出段落1"/>
    <w:next w:val="9"/>
    <w:qFormat/>
    <w:uiPriority w:val="0"/>
    <w:pPr>
      <w:widowControl w:val="0"/>
      <w:ind w:firstLine="200" w:firstLineChars="200"/>
      <w:jc w:val="both"/>
    </w:pPr>
    <w:rPr>
      <w:rFonts w:ascii="Calibri" w:hAnsi="Calibri" w:eastAsia="宋体" w:cs="Arial"/>
      <w:kern w:val="2"/>
      <w:sz w:val="21"/>
      <w:szCs w:val="22"/>
      <w:lang w:val="en-US" w:eastAsia="zh-CN" w:bidi="ar-SA"/>
    </w:rPr>
  </w:style>
  <w:style w:type="paragraph" w:customStyle="1" w:styleId="45">
    <w:name w:val="p0"/>
    <w:basedOn w:val="1"/>
    <w:qFormat/>
    <w:uiPriority w:val="99"/>
    <w:pPr>
      <w:widowControl/>
    </w:pPr>
    <w:rPr>
      <w:kern w:val="0"/>
      <w:szCs w:val="21"/>
    </w:rPr>
  </w:style>
  <w:style w:type="paragraph" w:customStyle="1" w:styleId="46">
    <w:name w:val="_Style 1"/>
    <w:basedOn w:val="1"/>
    <w:qFormat/>
    <w:uiPriority w:val="34"/>
    <w:pPr>
      <w:ind w:firstLine="420" w:firstLineChars="200"/>
    </w:pPr>
    <w:rPr>
      <w:rFonts w:ascii="Calibri" w:hAnsi="Calibri" w:eastAsia="宋体" w:cs="Times New Roman"/>
    </w:rPr>
  </w:style>
  <w:style w:type="character" w:customStyle="1" w:styleId="47">
    <w:name w:val="font21"/>
    <w:basedOn w:val="25"/>
    <w:qFormat/>
    <w:uiPriority w:val="0"/>
    <w:rPr>
      <w:rFonts w:hint="eastAsia" w:ascii="方正小标宋简体" w:hAnsi="方正小标宋简体" w:eastAsia="方正小标宋简体" w:cs="方正小标宋简体"/>
      <w:color w:val="000000"/>
      <w:sz w:val="40"/>
      <w:szCs w:val="40"/>
      <w:u w:val="none"/>
    </w:rPr>
  </w:style>
  <w:style w:type="character" w:customStyle="1" w:styleId="48">
    <w:name w:val="font11"/>
    <w:basedOn w:val="25"/>
    <w:qFormat/>
    <w:uiPriority w:val="0"/>
    <w:rPr>
      <w:rFonts w:hint="eastAsia" w:ascii="仿宋_GB2312" w:eastAsia="仿宋_GB2312" w:cs="仿宋_GB2312"/>
      <w:color w:val="000000"/>
      <w:sz w:val="24"/>
      <w:szCs w:val="24"/>
      <w:u w:val="none"/>
    </w:rPr>
  </w:style>
  <w:style w:type="character" w:customStyle="1" w:styleId="49">
    <w:name w:val="font61"/>
    <w:basedOn w:val="25"/>
    <w:qFormat/>
    <w:uiPriority w:val="0"/>
    <w:rPr>
      <w:rFonts w:ascii="Microsoft YaHei UI" w:hAnsi="Microsoft YaHei UI" w:eastAsia="Microsoft YaHei UI" w:cs="Microsoft YaHei UI"/>
      <w:color w:val="000000"/>
      <w:sz w:val="24"/>
      <w:szCs w:val="24"/>
      <w:u w:val="none"/>
    </w:rPr>
  </w:style>
  <w:style w:type="character" w:customStyle="1" w:styleId="50">
    <w:name w:val="font31"/>
    <w:basedOn w:val="25"/>
    <w:qFormat/>
    <w:uiPriority w:val="0"/>
    <w:rPr>
      <w:rFonts w:hint="eastAsia" w:ascii="仿宋_GB2312" w:eastAsia="仿宋_GB2312" w:cs="仿宋_GB2312"/>
      <w:color w:val="000000"/>
      <w:sz w:val="24"/>
      <w:szCs w:val="24"/>
      <w:u w:val="none"/>
    </w:rPr>
  </w:style>
  <w:style w:type="paragraph" w:customStyle="1" w:styleId="51">
    <w:name w:val="主送机关"/>
    <w:qFormat/>
    <w:uiPriority w:val="0"/>
    <w:rPr>
      <w:rFonts w:ascii="Calibri" w:hAnsi="Calibri" w:eastAsia="仿宋" w:cs="Times New Roman"/>
      <w:kern w:val="2"/>
      <w:sz w:val="32"/>
      <w:szCs w:val="21"/>
      <w:lang w:val="en-US" w:eastAsia="zh-CN" w:bidi="ar-SA"/>
    </w:rPr>
  </w:style>
  <w:style w:type="paragraph" w:customStyle="1" w:styleId="52">
    <w:name w:val="Normal Indent1"/>
    <w:basedOn w:val="53"/>
    <w:next w:val="1"/>
    <w:qFormat/>
    <w:uiPriority w:val="0"/>
    <w:pPr>
      <w:spacing w:line="660" w:lineRule="exact"/>
      <w:ind w:firstLine="720" w:firstLineChars="200"/>
    </w:pPr>
    <w:rPr>
      <w:rFonts w:eastAsia="楷体_GB2312"/>
      <w:sz w:val="36"/>
      <w:szCs w:val="36"/>
    </w:rPr>
  </w:style>
  <w:style w:type="paragraph" w:customStyle="1" w:styleId="53">
    <w:name w:val="正文 New New New"/>
    <w:next w:val="5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Lenovo</Company>
  <TotalTime>2</TotalTime>
  <ScaleCrop>false</ScaleCrop>
  <LinksUpToDate>false</LinksUpToDate>
  <Application>WPS Office_11.8.2.12185_F1E327BC-269C-435d-A152-05C5408002CA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2020-05-12T08:31:00Z</dcterms:created>
  <dc:creator>user</dc:creator>
  <cp:lastModifiedBy> </cp:lastModifiedBy>
  <cp:lastPrinted>2025-09-29T16:35:37Z</cp:lastPrinted>
  <dcterms:modified xsi:type="dcterms:W3CDTF">2025-09-29T16:37:31Z</dcterms:modified>
  <dc:title>厦保税工委〔2012〕6号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
    <vt:lpwstr>2052-11.8.2.8276</vt:lpwstr>
  </property>
  <property fmtid="{D5CDD505-2E9C-101B-9397-08002B2CF9AE}" pid="3" name="KSOProductBuildVer">
    <vt:lpwstr>2052-11.8.2.12185</vt:lpwstr>
  </property>
  <property fmtid="{D5CDD505-2E9C-101B-9397-08002B2CF9AE}" pid="4" name="ICV">
    <vt:lpwstr>E8338692FEBB4096F539DA6845A84B00</vt:lpwstr>
  </property>
</Properties>
</file>